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F6" w:rsidRPr="005C4954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5C495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5160B9" wp14:editId="3FF85D51">
            <wp:extent cx="4667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F6" w:rsidRPr="005C4954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F2FF6" w:rsidRPr="005C4954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C4954">
        <w:rPr>
          <w:rFonts w:ascii="Times New Roman" w:hAnsi="Times New Roman"/>
          <w:b/>
          <w:sz w:val="36"/>
          <w:szCs w:val="36"/>
        </w:rPr>
        <w:t>АДМИНИСТРАЦИЯ ПАРАБЕЛЬСКОГО РАЙОНА</w:t>
      </w:r>
    </w:p>
    <w:p w:rsidR="005F2FF6" w:rsidRPr="005C4954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C4954">
        <w:rPr>
          <w:rFonts w:ascii="Times New Roman" w:hAnsi="Times New Roman"/>
          <w:b/>
          <w:sz w:val="36"/>
          <w:szCs w:val="36"/>
        </w:rPr>
        <w:t>ПОСТАНОВЛЕНИЕ</w:t>
      </w:r>
    </w:p>
    <w:p w:rsidR="005F2FF6" w:rsidRPr="005C4954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</w:p>
    <w:p w:rsidR="00FC06A0" w:rsidRDefault="00F842AD" w:rsidP="00F842A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22.09.2020</w:t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</w:r>
      <w:r w:rsidR="00FC06A0" w:rsidRPr="005C4954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C06A0" w:rsidRPr="005C49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438а</w:t>
      </w:r>
    </w:p>
    <w:p w:rsidR="00B2045F" w:rsidRDefault="00B2045F" w:rsidP="00B2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>Об утверждении Порядка предоставления и распределения иного межбюджетного трансферта из бюджета муниципа</w:t>
      </w:r>
      <w:r>
        <w:rPr>
          <w:rFonts w:ascii="Times New Roman" w:hAnsi="Times New Roman"/>
          <w:sz w:val="24"/>
          <w:szCs w:val="24"/>
        </w:rPr>
        <w:t>льного образования «Парабельский</w:t>
      </w:r>
      <w:r w:rsidRPr="00B2045F">
        <w:rPr>
          <w:rFonts w:ascii="Times New Roman" w:hAnsi="Times New Roman"/>
          <w:sz w:val="24"/>
          <w:szCs w:val="24"/>
        </w:rPr>
        <w:t xml:space="preserve">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и Методики расчета сверхнормативных расходов ресурсоснабжающих организаций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 xml:space="preserve"> 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 xml:space="preserve">В соответствии со статьями 9, пунктом 1 статьи 154 Бюджетного кодекса Российской Федерации,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045F" w:rsidRDefault="00B2045F" w:rsidP="00B204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 xml:space="preserve">ПОСТАНОВЛЯЮ: </w:t>
      </w:r>
    </w:p>
    <w:p w:rsidR="00363751" w:rsidRPr="00B2045F" w:rsidRDefault="00363751" w:rsidP="00B204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>1.Утвердить Порядок предоставления и распределения иного межбюджетного трансферта из бюджета муниципа</w:t>
      </w:r>
      <w:r>
        <w:rPr>
          <w:rFonts w:ascii="Times New Roman" w:hAnsi="Times New Roman"/>
          <w:sz w:val="24"/>
          <w:szCs w:val="24"/>
        </w:rPr>
        <w:t>льного образования «Парабельский</w:t>
      </w:r>
      <w:r w:rsidRPr="00B2045F">
        <w:rPr>
          <w:rFonts w:ascii="Times New Roman" w:hAnsi="Times New Roman"/>
          <w:sz w:val="24"/>
          <w:szCs w:val="24"/>
        </w:rPr>
        <w:t xml:space="preserve">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организаций, согласно приложению №1 к настоящему постановлению.</w:t>
      </w:r>
    </w:p>
    <w:p w:rsidR="00B2045F" w:rsidRPr="00B2045F" w:rsidRDefault="00B2045F" w:rsidP="00B2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2045F">
        <w:rPr>
          <w:rFonts w:ascii="Times New Roman" w:hAnsi="Times New Roman"/>
          <w:sz w:val="24"/>
          <w:szCs w:val="24"/>
        </w:rPr>
        <w:t>2.Утвердить Методику расчета сверхнормативных расходов ресурсоснабжающих организаций, согласно приложению №2 к настоящему постановлению.</w:t>
      </w:r>
    </w:p>
    <w:p w:rsidR="00A943CB" w:rsidRPr="005C4954" w:rsidRDefault="00A943CB" w:rsidP="00A94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BD4106" w:rsidRPr="005C4954">
        <w:rPr>
          <w:rFonts w:ascii="Times New Roman" w:hAnsi="Times New Roman"/>
          <w:sz w:val="24"/>
          <w:szCs w:val="24"/>
        </w:rPr>
        <w:t>вступ</w:t>
      </w:r>
      <w:r w:rsidR="00213CDE" w:rsidRPr="005C4954">
        <w:rPr>
          <w:rFonts w:ascii="Times New Roman" w:hAnsi="Times New Roman"/>
          <w:sz w:val="24"/>
          <w:szCs w:val="24"/>
        </w:rPr>
        <w:t>ает в силу с момента подписания.</w:t>
      </w:r>
    </w:p>
    <w:p w:rsidR="00A943CB" w:rsidRPr="005C4954" w:rsidRDefault="00BD4106" w:rsidP="00A94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4. Настоящее Постановление </w:t>
      </w:r>
      <w:r w:rsidR="00A71C89" w:rsidRPr="005C4954">
        <w:rPr>
          <w:rFonts w:ascii="Times New Roman" w:hAnsi="Times New Roman"/>
          <w:sz w:val="24"/>
          <w:szCs w:val="24"/>
        </w:rPr>
        <w:t xml:space="preserve">опубликовать в  газете «Нарымский вестник» </w:t>
      </w:r>
      <w:r w:rsidRPr="005C4954">
        <w:rPr>
          <w:rFonts w:ascii="Times New Roman" w:hAnsi="Times New Roman"/>
          <w:sz w:val="24"/>
          <w:szCs w:val="24"/>
        </w:rPr>
        <w:t xml:space="preserve">и на сайте администрации </w:t>
      </w:r>
      <w:r w:rsidR="009B3526" w:rsidRPr="005C4954">
        <w:rPr>
          <w:rFonts w:ascii="Times New Roman" w:hAnsi="Times New Roman"/>
          <w:sz w:val="24"/>
          <w:szCs w:val="24"/>
        </w:rPr>
        <w:t>Парабельского района</w:t>
      </w:r>
      <w:r w:rsidR="00DD287E" w:rsidRPr="005C4954">
        <w:rPr>
          <w:rFonts w:ascii="Times New Roman" w:hAnsi="Times New Roman"/>
          <w:sz w:val="24"/>
          <w:szCs w:val="24"/>
        </w:rPr>
        <w:t xml:space="preserve">. </w:t>
      </w:r>
    </w:p>
    <w:p w:rsidR="00BD4106" w:rsidRPr="005C4954" w:rsidRDefault="00BD4106" w:rsidP="005C49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</w:t>
      </w:r>
      <w:r w:rsidR="00A943CB" w:rsidRPr="005C4954">
        <w:rPr>
          <w:rFonts w:ascii="Times New Roman" w:hAnsi="Times New Roman"/>
          <w:sz w:val="24"/>
          <w:szCs w:val="24"/>
        </w:rPr>
        <w:t>возложить на заместителя Главы района С.А. Лепехина.</w:t>
      </w:r>
    </w:p>
    <w:p w:rsidR="005C4954" w:rsidRDefault="005C4954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CB" w:rsidRPr="005C4954" w:rsidRDefault="005B777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A943CB" w:rsidRPr="005C495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943CB" w:rsidRPr="005C4954">
        <w:rPr>
          <w:rFonts w:ascii="Times New Roman" w:hAnsi="Times New Roman"/>
          <w:sz w:val="24"/>
          <w:szCs w:val="24"/>
        </w:rPr>
        <w:t xml:space="preserve">    </w:t>
      </w:r>
      <w:r w:rsidR="00104B8C">
        <w:rPr>
          <w:rFonts w:ascii="Times New Roman" w:hAnsi="Times New Roman"/>
          <w:sz w:val="24"/>
          <w:szCs w:val="24"/>
        </w:rPr>
        <w:t xml:space="preserve">      </w:t>
      </w:r>
      <w:r w:rsidR="00A943CB" w:rsidRPr="005C49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Е.А. Рязанова</w:t>
      </w:r>
    </w:p>
    <w:p w:rsidR="00A943CB" w:rsidRPr="005C4954" w:rsidRDefault="00A943CB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045F" w:rsidRDefault="00B2045F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Pr="00B2045F" w:rsidRDefault="005B777F" w:rsidP="00363751">
      <w:pPr>
        <w:spacing w:after="0" w:line="240" w:lineRule="auto"/>
        <w:ind w:left="5529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B2045F" w:rsidRPr="00B2045F" w:rsidRDefault="00B2045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Приложение № 1</w:t>
      </w:r>
    </w:p>
    <w:p w:rsidR="00B2045F" w:rsidRPr="00B2045F" w:rsidRDefault="00B2045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t>к постановл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ению Администрации Парабельского</w:t>
      </w: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района</w:t>
      </w:r>
    </w:p>
    <w:p w:rsidR="00B2045F" w:rsidRPr="00B2045F" w:rsidRDefault="00B2045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t>от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F842AD">
        <w:rPr>
          <w:rFonts w:ascii="Times New Roman" w:eastAsia="Calibri" w:hAnsi="Times New Roman"/>
          <w:bCs/>
          <w:sz w:val="26"/>
          <w:szCs w:val="26"/>
          <w:lang w:eastAsia="en-US"/>
        </w:rPr>
        <w:t>22.09.2020 г. № 438а</w:t>
      </w:r>
    </w:p>
    <w:p w:rsidR="00B2045F" w:rsidRPr="00B2045F" w:rsidRDefault="00B2045F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B2045F" w:rsidRPr="00B2045F" w:rsidRDefault="00B2045F" w:rsidP="00B2045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2045F">
        <w:rPr>
          <w:rFonts w:ascii="Times New Roman" w:hAnsi="Times New Roman"/>
          <w:bCs/>
          <w:sz w:val="26"/>
          <w:szCs w:val="26"/>
        </w:rPr>
        <w:t>Порядок предоставления и распределения иного межбюджетного трансферта из бюджета муниципа</w:t>
      </w:r>
      <w:r>
        <w:rPr>
          <w:rFonts w:ascii="Times New Roman" w:hAnsi="Times New Roman"/>
          <w:bCs/>
          <w:sz w:val="26"/>
          <w:szCs w:val="26"/>
        </w:rPr>
        <w:t xml:space="preserve">льного образования «Парабельский </w:t>
      </w:r>
      <w:r w:rsidRPr="00B2045F">
        <w:rPr>
          <w:rFonts w:ascii="Times New Roman" w:hAnsi="Times New Roman"/>
          <w:bCs/>
          <w:sz w:val="26"/>
          <w:szCs w:val="26"/>
        </w:rPr>
        <w:t xml:space="preserve">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</w:p>
    <w:p w:rsidR="00B2045F" w:rsidRPr="00B2045F" w:rsidRDefault="00B2045F" w:rsidP="00B2045F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1. </w:t>
      </w:r>
      <w:proofErr w:type="gramStart"/>
      <w:r w:rsidRPr="00B2045F">
        <w:rPr>
          <w:rFonts w:ascii="Times New Roman" w:hAnsi="Times New Roman"/>
          <w:sz w:val="26"/>
          <w:szCs w:val="26"/>
        </w:rPr>
        <w:t>Настоящий Порядок предоставления и распределения иного межбюджетного трансферта из бюджета муниципа</w:t>
      </w:r>
      <w:r>
        <w:rPr>
          <w:rFonts w:ascii="Times New Roman" w:hAnsi="Times New Roman"/>
          <w:sz w:val="26"/>
          <w:szCs w:val="26"/>
        </w:rPr>
        <w:t>льного образования «Парабельский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</w:t>
      </w:r>
      <w:r w:rsidRPr="00B2045F">
        <w:rPr>
          <w:rFonts w:ascii="Times New Roman" w:hAnsi="Times New Roman"/>
          <w:b/>
          <w:sz w:val="24"/>
          <w:szCs w:val="26"/>
        </w:rPr>
        <w:t xml:space="preserve"> </w:t>
      </w:r>
      <w:r w:rsidRPr="00B2045F">
        <w:rPr>
          <w:rFonts w:ascii="Times New Roman" w:hAnsi="Times New Roman"/>
          <w:sz w:val="26"/>
          <w:szCs w:val="26"/>
        </w:rPr>
        <w:t>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Порядок) определяет правила предоставления и распределения иного межбюджетного трансферта из бюджета муниципального образования «П</w:t>
      </w:r>
      <w:r>
        <w:rPr>
          <w:rFonts w:ascii="Times New Roman" w:hAnsi="Times New Roman"/>
          <w:sz w:val="26"/>
          <w:szCs w:val="26"/>
        </w:rPr>
        <w:t>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</w:t>
      </w:r>
      <w:r w:rsidRPr="00B2045F">
        <w:rPr>
          <w:rFonts w:ascii="Times New Roman" w:hAnsi="Times New Roman"/>
          <w:b/>
          <w:sz w:val="24"/>
          <w:szCs w:val="26"/>
        </w:rPr>
        <w:t xml:space="preserve"> </w:t>
      </w:r>
      <w:r w:rsidRPr="00B2045F">
        <w:rPr>
          <w:rFonts w:ascii="Times New Roman" w:hAnsi="Times New Roman"/>
          <w:sz w:val="26"/>
          <w:szCs w:val="26"/>
        </w:rPr>
        <w:t>бюджетам муниципальных образований сельских поселений на компенсацию местным бюджетам сверхнормативных расходов ресурсоснабжающих организаций.</w:t>
      </w:r>
      <w:proofErr w:type="gramEnd"/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2. Используемые в настоящем Порядке понятия означают следующее: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Ресурсоснабжающие организации – организации, предоставляющие населению услуги теплоснабжения по регулируемым ценам (тарифам), или организации, предоставляющие населению услуги теплоснабжения и водоснабжения по регулируемым ценам (тарифам)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сверхнормативные расходы – расходы ресурсоснабжающих организаций, включающие в себя: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расходы на топливо, превышающие экономически обоснованные нормативные расходы (далее – сверхнормативные расходы на топливо);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расходы на электроэнергию, превышающие экономически обоснованные</w:t>
      </w:r>
      <w:r w:rsidRPr="00B2045F">
        <w:rPr>
          <w:rFonts w:ascii="Times New Roman" w:hAnsi="Times New Roman"/>
          <w:i/>
          <w:sz w:val="24"/>
          <w:szCs w:val="24"/>
        </w:rPr>
        <w:t xml:space="preserve"> </w:t>
      </w:r>
      <w:r w:rsidRPr="00B2045F">
        <w:rPr>
          <w:rFonts w:ascii="Times New Roman" w:hAnsi="Times New Roman"/>
          <w:sz w:val="26"/>
          <w:szCs w:val="26"/>
        </w:rPr>
        <w:t>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(далее – сверхнормативные расходы на электроэнергию);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расходы на списание безнадежной к взысканию дебиторской задолженности за оказанные услуги теплоснабжения и водоснабжения. </w:t>
      </w:r>
    </w:p>
    <w:p w:rsidR="00B2045F" w:rsidRPr="00B2045F" w:rsidRDefault="00B2045F" w:rsidP="001B5C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3. Иной межбюджетный трансферт из бюджета муниципального образования «</w:t>
      </w:r>
      <w:r>
        <w:rPr>
          <w:rFonts w:ascii="Times New Roman" w:hAnsi="Times New Roman"/>
          <w:sz w:val="26"/>
          <w:szCs w:val="26"/>
        </w:rPr>
        <w:t>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Межбюджетный трансферт) предоставляется с целью софинансирования расходных обязательств муниципальных образований на компенсацию сверхнормативных расходов</w:t>
      </w:r>
      <w:r w:rsidR="001B5CE9">
        <w:rPr>
          <w:rFonts w:ascii="Times New Roman" w:hAnsi="Times New Roman"/>
          <w:sz w:val="26"/>
          <w:szCs w:val="26"/>
        </w:rPr>
        <w:t xml:space="preserve"> ресурсоснабжающих организаций.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4. Для предоставления Межбюджетного трансферта муниципальные образования должны соответствовать следующим критериям: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на территории муниципального образования осуществляют деятельность ресурсоснабжающие организации;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сети теплоснабжения, используемые для предоставления услуг теплоснабжения населению, находятся в собственности муниципального образования.</w:t>
      </w:r>
    </w:p>
    <w:p w:rsidR="00B2045F" w:rsidRPr="00B2045F" w:rsidRDefault="00B2045F" w:rsidP="001B5C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объекты систем водоснабжения, используемые для предоставления услуг водоснабжения населению, находятся в собственно</w:t>
      </w:r>
      <w:r w:rsidR="001B5CE9">
        <w:rPr>
          <w:rFonts w:ascii="Times New Roman" w:hAnsi="Times New Roman"/>
          <w:sz w:val="26"/>
          <w:szCs w:val="26"/>
        </w:rPr>
        <w:t>сти муниципального образования.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lastRenderedPageBreak/>
        <w:t>5. Для получения Межбюджетного трансферта муниципальное образование направляет в срок не позднее 15 июня текущего финансового года в Администра</w:t>
      </w:r>
      <w:r>
        <w:rPr>
          <w:rFonts w:ascii="Times New Roman" w:hAnsi="Times New Roman"/>
          <w:sz w:val="26"/>
          <w:szCs w:val="26"/>
        </w:rPr>
        <w:t>цию Парабельского</w:t>
      </w:r>
      <w:r w:rsidRPr="00B2045F">
        <w:rPr>
          <w:rFonts w:ascii="Times New Roman" w:hAnsi="Times New Roman"/>
          <w:sz w:val="26"/>
          <w:szCs w:val="26"/>
        </w:rPr>
        <w:t xml:space="preserve"> района (далее – Администрация) следующие документы: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Заявку на предоставление Межбюджетного трансферта (далее – Заявка), по форме приложения 1 к настоящему Порядку, содержащую следующую информацию: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размер </w:t>
      </w:r>
      <w:proofErr w:type="gramStart"/>
      <w:r w:rsidRPr="00B2045F">
        <w:rPr>
          <w:rFonts w:ascii="Times New Roman" w:hAnsi="Times New Roman"/>
          <w:sz w:val="26"/>
          <w:szCs w:val="26"/>
        </w:rPr>
        <w:t>планируемой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к предоставлению из бюджета муниципа</w:t>
      </w:r>
      <w:r>
        <w:rPr>
          <w:rFonts w:ascii="Times New Roman" w:hAnsi="Times New Roman"/>
          <w:sz w:val="26"/>
          <w:szCs w:val="26"/>
        </w:rPr>
        <w:t>льного образования «Парабельский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 Межбюджетного трансферта в текущем финансовом году;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размер средств  бюджета муниципального образования, запланированный в текущем финансовом году на компенсацию сверхнормативных расходов ресурсоснабжающих организаций.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5.1. К Заявке прикладываются: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документы, подтверждающие выполнение условий предоставления Межбюджетного трансферта, указанных в подпунктах 1, 2, 4 пункта 6.1. настоящего Порядка;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документы, необходимые для расчета показателей по формулам 3, 4 и 5 настоящего Порядка, указанные в пунктах 5.2., 5.3., 5.4. и 5.5 (предоставляются за период, соответствующий периоду расчета, производимому по формулам 3, 4 и 5 настоящего Порядка).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Прикладываемые к Заявке документы, указанные в подпунктах 3, 4 пункта 5.2. и подпунктах 1, 2, 4 пункта 6.1., заверяются подписью главы муниципального образования или уполномоченного лица муниципального образования.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Прикладываемые к Заявке документы, указанные в подпунктах 1, 2 пункта 5.2. и пунктах 5.3, 5.4., 5.5., заверяются подписью руководителя соответствующей ресурсоснабжающей организации.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5.2. В отношении каждой ресурсоснабжающей организации к Заявке прикладываются следующие документы: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1) копия приказа об утверждении учетной политики организации, действующей в предыдущие три года, предшествующие году предоставления субсидии.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2) рабочий план бухгалтерских счетов;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справка муниципального образования о предоставленных ресурсоснабжающей организации субсидиях из бюджета муниципального образования 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4) копии соглашений о предоставлении ресурсоснабжающей организации субсидий из бюджета муниципального образования, заключенных в период трех лет, предшествующих текущему финансовому году (при наличии).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5.3. Для расчета размера сверхнормативных расходов на топливо по формуле 3 </w:t>
      </w:r>
      <w:proofErr w:type="gramStart"/>
      <w:r w:rsidRPr="00B2045F">
        <w:rPr>
          <w:rFonts w:ascii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в отношении каждой ресурсоснабжающей организации: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а) 20 «Основное производство» по виду деятельности «теплоснабжение»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б) 60 «Расчеты с поставщиками и подрядчиками»;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в) 90 «Продажи»: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lastRenderedPageBreak/>
        <w:t>себестоимость по виду деятельности «теплоснабжение»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выручка по виду деятельности «теплоснабжение»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2) 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4) копии договоров поставки, транспортировки природного газа (аренды и технического обслуживания газопровода), угля, нефти, мазута, дизельного топлива,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5) реестр счет-фактур по топливу (природный газ, мазут, уголь, нефть, дизельное топливо) и копии счет-фактур, </w:t>
      </w:r>
      <w:proofErr w:type="gramStart"/>
      <w:r w:rsidRPr="00B2045F">
        <w:rPr>
          <w:rFonts w:ascii="Times New Roman" w:hAnsi="Times New Roman"/>
          <w:sz w:val="26"/>
          <w:szCs w:val="26"/>
        </w:rPr>
        <w:t>указанных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в таком реестре;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6) расчет фактической цены топлива, выполненный по форме </w:t>
      </w:r>
      <w:hyperlink r:id="rId7" w:history="1">
        <w:r w:rsidRPr="00B2045F">
          <w:rPr>
            <w:rFonts w:ascii="Times New Roman" w:hAnsi="Times New Roman"/>
            <w:sz w:val="26"/>
            <w:szCs w:val="26"/>
          </w:rPr>
          <w:t>приложения 4.5</w:t>
        </w:r>
      </w:hyperlink>
      <w:r w:rsidRPr="00B2045F">
        <w:rPr>
          <w:rFonts w:ascii="Times New Roman" w:hAnsi="Times New Roman"/>
          <w:sz w:val="26"/>
          <w:szCs w:val="26"/>
        </w:rPr>
        <w:t xml:space="preserve"> «Расчет баланса топлива» к Методическим указаниям, утвержденным Приказом ФСТ России от 13.06.2013 № 760-э;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7) акты списания топлива в производство тепловой энергии;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8) 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для производства тепловой энергии.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5.4. Для расчета размера сверхнормативных расходов на электроэнергию по формуле 4 </w:t>
      </w:r>
      <w:proofErr w:type="gramStart"/>
      <w:r w:rsidRPr="00B2045F">
        <w:rPr>
          <w:rFonts w:ascii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в отношении каждой ресурсоснабжающей организации: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«водоснабжение»,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а) 20 «Основное производство» по виду деятельности «водоснабжение»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б) 60 «Расчеты с поставщиками и подрядчиками»;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в) 90 «Продажи»: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себестоимость по виду деятельности «водоснабжение»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выручка по виду деятельности «водоснабжение» (в разбивке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2) справка о ежемесячном расходе электрической энергии на производственные нужды по виду деятельности «водоснабжение» (по каждому объекту с группировкой по каждому установленному тарифу);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копии счетов-фактур на электроэнергию с актами приема-передачи, ведомостями приема–передачи электрической энергии;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4) реестр выставленных счетов за услуги водоснабжения на каждый год расчета с указанием объемов в м</w:t>
      </w:r>
      <w:proofErr w:type="gramStart"/>
      <w:r w:rsidRPr="00B2045F">
        <w:rPr>
          <w:rFonts w:ascii="Times New Roman" w:hAnsi="Times New Roman"/>
          <w:sz w:val="26"/>
          <w:szCs w:val="26"/>
        </w:rPr>
        <w:t>.к</w:t>
      </w:r>
      <w:proofErr w:type="gramEnd"/>
      <w:r w:rsidRPr="00B2045F">
        <w:rPr>
          <w:rFonts w:ascii="Times New Roman" w:hAnsi="Times New Roman"/>
          <w:sz w:val="26"/>
          <w:szCs w:val="26"/>
        </w:rPr>
        <w:t>уб., с разбивкой по каждому тарифу.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5.5. Для расчета </w:t>
      </w:r>
      <w:r w:rsidRPr="00B2045F">
        <w:rPr>
          <w:rFonts w:ascii="Times New Roman" w:hAnsi="Times New Roman"/>
          <w:color w:val="000000"/>
          <w:sz w:val="26"/>
          <w:szCs w:val="26"/>
        </w:rPr>
        <w:t xml:space="preserve">размера списания безнадежной к взысканию дебиторской </w:t>
      </w:r>
      <w:r w:rsidRPr="00B2045F">
        <w:rPr>
          <w:rFonts w:ascii="Times New Roman" w:hAnsi="Times New Roman"/>
          <w:color w:val="000000"/>
          <w:sz w:val="26"/>
          <w:szCs w:val="26"/>
        </w:rPr>
        <w:lastRenderedPageBreak/>
        <w:t xml:space="preserve">задолженности по формуле 5 </w:t>
      </w:r>
      <w:proofErr w:type="gramStart"/>
      <w:r w:rsidRPr="00B2045F">
        <w:rPr>
          <w:rFonts w:ascii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в отношении каждой ресурсоснабжающей организации: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1) сведения о размере списанной безнадежной к взысканию дебиторской задолженности ресурсоснабжающей организации по оказанным коммунальным услугам в разрезе каждого должника (потребителя) по форме приложения 2 к настоящему Порядку;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2) копии постановлений об окончании исполнительного производства и возвращении исполнительного листа взыскателю в связи с невозможностью взыскания, вынесенные судебным приставом-исполнителем (при наличии).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оборотно – сальдовые ведомости (в разрезе субсчетов), в том числе: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а) 91.1. «Прочие доходы»;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б) 91.2. «Прочие расходы»;</w:t>
      </w:r>
    </w:p>
    <w:p w:rsidR="00B2045F" w:rsidRPr="00B2045F" w:rsidRDefault="00B2045F" w:rsidP="001B5C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в) 007 «Списанная в убыток задолженность</w:t>
      </w:r>
      <w:r w:rsidR="001B5CE9">
        <w:rPr>
          <w:rFonts w:ascii="Times New Roman" w:hAnsi="Times New Roman"/>
          <w:sz w:val="26"/>
          <w:szCs w:val="26"/>
        </w:rPr>
        <w:t xml:space="preserve"> неплатежеспособных дебиторов».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6. Администрация проверяет Заявки на соответствие требованиям пункта 5 настоящего Порядка. По итогам проверки Заявок Администрация в течение 5 рабочих дней уведомляет муниципальное образование об отказе в предоставлении Межбюджетного трансферта в случае: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1) несоответствия муниципального образования критериям, установленным в пункте 4 настоящего Порядка;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2) непредставления (предоставление не в полном объеме) документов, указанных в пункте 5 настоящего Порядка;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невыполнения условий, установленных в пункте 6.1. настоящего Порядка.</w:t>
      </w:r>
    </w:p>
    <w:p w:rsidR="00B2045F" w:rsidRPr="00B2045F" w:rsidRDefault="00B2045F" w:rsidP="001B5C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После устранения замечаний, указанных в отказе, муниципальное образование может повторно направить скорректированную Заявку в срок не позднее 15 </w:t>
      </w:r>
      <w:r w:rsidR="001B5CE9">
        <w:rPr>
          <w:rFonts w:ascii="Times New Roman" w:hAnsi="Times New Roman"/>
          <w:sz w:val="26"/>
          <w:szCs w:val="26"/>
        </w:rPr>
        <w:t>июня текущего финансового года.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2045F">
        <w:rPr>
          <w:rFonts w:ascii="Times New Roman" w:hAnsi="Times New Roman"/>
          <w:sz w:val="26"/>
          <w:szCs w:val="26"/>
        </w:rPr>
        <w:t xml:space="preserve">В течение 10 рабочих дней с даты регистрации Администрацией Заявок от муниципальных образований, Администрация направляет в Департамент </w:t>
      </w:r>
      <w:r w:rsidRPr="00B2045F">
        <w:rPr>
          <w:rFonts w:ascii="Times New Roman" w:hAnsi="Times New Roman"/>
          <w:sz w:val="24"/>
          <w:szCs w:val="26"/>
        </w:rPr>
        <w:t xml:space="preserve">ЖКХ </w:t>
      </w:r>
      <w:r w:rsidRPr="00B2045F">
        <w:rPr>
          <w:rFonts w:ascii="Times New Roman" w:hAnsi="Times New Roman"/>
          <w:sz w:val="26"/>
          <w:szCs w:val="26"/>
        </w:rPr>
        <w:t>и государственного жилищного надзора Томской области Заявку для проверки и последующего осуществления расчёта размера Субсидии из областного бюджета бюджету муници</w:t>
      </w:r>
      <w:r>
        <w:rPr>
          <w:rFonts w:ascii="Times New Roman" w:hAnsi="Times New Roman"/>
          <w:sz w:val="26"/>
          <w:szCs w:val="26"/>
        </w:rPr>
        <w:t>пального образования «Парабельский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 на компенсацию местным бюджетам сверхнормативных расходов и выпадающих доходов ресурсоснабжающих организаций.</w:t>
      </w:r>
      <w:proofErr w:type="gramEnd"/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2045F">
        <w:rPr>
          <w:rFonts w:ascii="Times New Roman" w:hAnsi="Times New Roman"/>
          <w:sz w:val="26"/>
          <w:szCs w:val="26"/>
        </w:rPr>
        <w:t>В случае получения Администрацией мотивированного отказа от Департамента в предоставлении субсидии, Администрация направляет в течение 2 дней уведомление муниципальному образованию для устранения замечаний, но не позднее 1 июля текущего финансового года.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В случае направления Департаментом в Администрацию уведомления о возможности предоставления Субсидии Администрация заключает с муниципальным образованием соглашение о предоставлении Межбюджетного трансферта (далее – Соглашение) в срок до 01 августа текущего финансового года, но не ранее 15 июля текущего финансового года.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Соглашение заключается со сроком действия не позднее 31 декабря текущего финансового года. Сроки и суммы перечисления Межбюджетного трансферта устанавливаются Соглашением. 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6.1. Условиями предоставления Межбюджетного трансферта являются: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1) наличие установленных расходных обязательств муниципального образования, в </w:t>
      </w:r>
      <w:r w:rsidRPr="00B2045F">
        <w:rPr>
          <w:rFonts w:ascii="Times New Roman" w:hAnsi="Times New Roman"/>
          <w:sz w:val="26"/>
          <w:szCs w:val="26"/>
        </w:rPr>
        <w:lastRenderedPageBreak/>
        <w:t>целях софинансирования которых предоставляется Межбюджетный трансферт, в объеме, необходимом для их исполнения, включая размер планируемой к предоставлению из бюджета муниципа</w:t>
      </w:r>
      <w:r w:rsidR="00C73975">
        <w:rPr>
          <w:rFonts w:ascii="Times New Roman" w:hAnsi="Times New Roman"/>
          <w:sz w:val="26"/>
          <w:szCs w:val="26"/>
        </w:rPr>
        <w:t>льного образования «Парабельский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 Межбюджетного трансферта.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2) наличие расчета </w:t>
      </w:r>
      <w:r w:rsidR="005719F5" w:rsidRPr="00B2045F">
        <w:rPr>
          <w:rFonts w:ascii="Times New Roman" w:hAnsi="Times New Roman"/>
          <w:sz w:val="26"/>
          <w:szCs w:val="26"/>
        </w:rPr>
        <w:t>сверхнормативных</w:t>
      </w:r>
      <w:r w:rsidRPr="00B2045F">
        <w:rPr>
          <w:rFonts w:ascii="Times New Roman" w:hAnsi="Times New Roman"/>
          <w:sz w:val="26"/>
          <w:szCs w:val="26"/>
        </w:rPr>
        <w:t xml:space="preserve"> расходов, соответствующего формулам 1, 2 и 3 приложения №ͭ к Постановлению, заверенного подписями Начальника ресурсоснабжающей организации и Главы муниципального образования;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3) наличие установленных тарифов ресурсоснабжающих организаций в периодах, за которые предоставляется компенсация сверхнормативных расходов и выпадающих доходов за счет средств Межбюджетного трансферта;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4) наличие утвержденного органом местного самоуправления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5) заключение соглашения между муниципальными образованиями сельских поселений и Администрацией о предоставлении из бюджета муниципа</w:t>
      </w:r>
      <w:r w:rsidR="007837D3">
        <w:rPr>
          <w:rFonts w:ascii="Times New Roman" w:hAnsi="Times New Roman"/>
          <w:sz w:val="26"/>
          <w:szCs w:val="26"/>
        </w:rPr>
        <w:t>льного образования «Парабельский</w:t>
      </w:r>
      <w:r w:rsidRPr="00B2045F">
        <w:rPr>
          <w:rFonts w:ascii="Times New Roman" w:hAnsi="Times New Roman"/>
          <w:sz w:val="26"/>
          <w:szCs w:val="26"/>
        </w:rPr>
        <w:t xml:space="preserve"> район» Межбюджетного трансферта бюджету муниципальных образований сельских поселений. </w:t>
      </w: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37D3" w:rsidRDefault="007837D3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837D3" w:rsidRDefault="007837D3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837D3" w:rsidRDefault="007837D3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837D3" w:rsidRDefault="007837D3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837D3" w:rsidRDefault="005B777F" w:rsidP="005B777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Заместитель главы района – </w:t>
      </w:r>
    </w:p>
    <w:p w:rsidR="005B777F" w:rsidRDefault="005B777F" w:rsidP="005B777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Управляющий делами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  <w:t>А.А. Костарев</w:t>
      </w:r>
    </w:p>
    <w:p w:rsidR="007837D3" w:rsidRPr="00B2045F" w:rsidRDefault="007837D3" w:rsidP="005B777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B2045F" w:rsidRPr="00B2045F" w:rsidRDefault="00B2045F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719F5" w:rsidRDefault="005719F5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B2045F" w:rsidRPr="00B2045F" w:rsidRDefault="00B2045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Приложение № 2</w:t>
      </w:r>
    </w:p>
    <w:p w:rsidR="00B2045F" w:rsidRPr="00B2045F" w:rsidRDefault="00B2045F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t>к постановл</w:t>
      </w:r>
      <w:r w:rsidR="007837D3">
        <w:rPr>
          <w:rFonts w:ascii="Times New Roman" w:eastAsia="Calibri" w:hAnsi="Times New Roman"/>
          <w:bCs/>
          <w:sz w:val="26"/>
          <w:szCs w:val="26"/>
          <w:lang w:eastAsia="en-US"/>
        </w:rPr>
        <w:t>ению Администрации Парабельского</w:t>
      </w:r>
      <w:r w:rsidRPr="00B2045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района</w:t>
      </w:r>
    </w:p>
    <w:p w:rsidR="00B2045F" w:rsidRPr="00B2045F" w:rsidRDefault="00F842AD" w:rsidP="00B2045F">
      <w:pPr>
        <w:spacing w:after="0" w:line="240" w:lineRule="auto"/>
        <w:ind w:left="5529"/>
        <w:jc w:val="right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от 22.09.2020 № 438а</w:t>
      </w:r>
    </w:p>
    <w:p w:rsidR="00B2045F" w:rsidRPr="00B2045F" w:rsidRDefault="00B2045F" w:rsidP="00B2045F">
      <w:pPr>
        <w:spacing w:after="0" w:line="240" w:lineRule="auto"/>
        <w:ind w:left="552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B2045F" w:rsidRPr="00B2045F" w:rsidRDefault="00B2045F" w:rsidP="00B2045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57"/>
      <w:bookmarkEnd w:id="0"/>
      <w:r w:rsidRPr="00B2045F">
        <w:rPr>
          <w:rFonts w:ascii="Times New Roman" w:hAnsi="Times New Roman"/>
          <w:sz w:val="26"/>
          <w:szCs w:val="26"/>
        </w:rPr>
        <w:t>Методика расчета сверхнормативных расходов ресурсоснабжающих организаций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 </w:t>
      </w:r>
    </w:p>
    <w:p w:rsidR="00B2045F" w:rsidRPr="00B2045F" w:rsidRDefault="00B2045F" w:rsidP="00B2045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1. Настоящая Методика устанавливает порядок расчёта сверхнормативных расходов ресурсоснабжающих организаций.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045F">
        <w:rPr>
          <w:rFonts w:ascii="Times New Roman" w:hAnsi="Times New Roman"/>
          <w:color w:val="000000"/>
          <w:sz w:val="26"/>
          <w:szCs w:val="26"/>
        </w:rPr>
        <w:t xml:space="preserve">2.  </w:t>
      </w:r>
      <w:r w:rsidRPr="00B2045F">
        <w:rPr>
          <w:rFonts w:ascii="Times New Roman" w:hAnsi="Times New Roman"/>
          <w:sz w:val="26"/>
          <w:szCs w:val="26"/>
        </w:rPr>
        <w:t xml:space="preserve">Размер сверхнормативных расходов на топливо </w:t>
      </w:r>
      <w:r w:rsidRPr="00B2045F">
        <w:rPr>
          <w:rFonts w:ascii="Times New Roman" w:hAnsi="Times New Roman"/>
          <w:sz w:val="26"/>
          <w:szCs w:val="26"/>
          <w:lang w:val="en-US"/>
        </w:rPr>
        <w:t>j</w:t>
      </w:r>
      <w:r w:rsidRPr="00B2045F">
        <w:rPr>
          <w:rFonts w:ascii="Times New Roman" w:hAnsi="Times New Roman"/>
          <w:sz w:val="26"/>
          <w:szCs w:val="26"/>
        </w:rPr>
        <w:t>-й ресурсоснабжающей организации, определяется по формуле:</w:t>
      </w:r>
      <w:r w:rsidRPr="00B2045F">
        <w:rPr>
          <w:rFonts w:ascii="Times New Roman" w:hAnsi="Times New Roman"/>
          <w:i/>
          <w:sz w:val="24"/>
          <w:szCs w:val="24"/>
        </w:rPr>
        <w:t xml:space="preserve"> 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 w:val="26"/>
            <w:szCs w:val="26"/>
          </w:rPr>
          <m:t>)</m:t>
        </m:r>
      </m:oMath>
      <w:r w:rsidR="00B2045F" w:rsidRPr="00B2045F">
        <w:rPr>
          <w:rFonts w:ascii="Times New Roman" w:hAnsi="Times New Roman"/>
          <w:sz w:val="26"/>
          <w:szCs w:val="26"/>
        </w:rPr>
        <w:t>, где</w:t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  <w:t>(1)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  <w:lang w:val="en-US"/>
        </w:rPr>
        <w:t>k </w:t>
      </w:r>
      <w:r w:rsidRPr="00B2045F">
        <w:rPr>
          <w:rFonts w:ascii="Times New Roman" w:hAnsi="Times New Roman"/>
          <w:sz w:val="26"/>
          <w:szCs w:val="26"/>
        </w:rPr>
        <w:t>– </w:t>
      </w:r>
      <w:proofErr w:type="gramStart"/>
      <w:r w:rsidRPr="00B2045F">
        <w:rPr>
          <w:rFonts w:ascii="Times New Roman" w:hAnsi="Times New Roman"/>
          <w:sz w:val="26"/>
          <w:szCs w:val="26"/>
        </w:rPr>
        <w:t>год</w:t>
      </w:r>
      <w:proofErr w:type="gramEnd"/>
      <w:r w:rsidRPr="00B2045F">
        <w:rPr>
          <w:rFonts w:ascii="Times New Roman" w:hAnsi="Times New Roman"/>
          <w:sz w:val="26"/>
          <w:szCs w:val="26"/>
        </w:rPr>
        <w:t>;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  <w:lang w:val="en-US"/>
        </w:rPr>
        <w:t>m </w:t>
      </w:r>
      <w:r w:rsidRPr="00B2045F">
        <w:rPr>
          <w:rFonts w:ascii="Times New Roman" w:hAnsi="Times New Roman"/>
          <w:sz w:val="26"/>
          <w:szCs w:val="26"/>
        </w:rPr>
        <w:t>–</w:t>
      </w:r>
      <w:r w:rsidRPr="00B2045F">
        <w:rPr>
          <w:rFonts w:ascii="Times New Roman" w:hAnsi="Times New Roman"/>
          <w:sz w:val="26"/>
          <w:szCs w:val="26"/>
          <w:lang w:val="en-US"/>
        </w:rPr>
        <w:t> </w:t>
      </w:r>
      <w:proofErr w:type="gramStart"/>
      <w:r w:rsidRPr="00B2045F">
        <w:rPr>
          <w:rFonts w:ascii="Times New Roman" w:hAnsi="Times New Roman"/>
          <w:sz w:val="26"/>
          <w:szCs w:val="26"/>
        </w:rPr>
        <w:t>источник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тепловой энергии;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-й год (руб.);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 – размер субсидии,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-й год для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>-го источника тепловой энергии (</w:t>
      </w:r>
      <w:proofErr w:type="gramStart"/>
      <w:r w:rsidR="00B2045F" w:rsidRPr="00B2045F">
        <w:rPr>
          <w:rFonts w:ascii="Times New Roman" w:hAnsi="Times New Roman"/>
          <w:sz w:val="26"/>
          <w:szCs w:val="26"/>
        </w:rPr>
        <w:t>кг</w:t>
      </w:r>
      <w:proofErr w:type="gramEnd"/>
      <w:r w:rsidR="00B2045F" w:rsidRPr="00B204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45F" w:rsidRPr="00B2045F">
        <w:rPr>
          <w:rFonts w:ascii="Times New Roman" w:hAnsi="Times New Roman"/>
          <w:sz w:val="26"/>
          <w:szCs w:val="26"/>
        </w:rPr>
        <w:t>у.т</w:t>
      </w:r>
      <w:proofErr w:type="spellEnd"/>
      <w:r w:rsidR="00B2045F" w:rsidRPr="00B2045F">
        <w:rPr>
          <w:rFonts w:ascii="Times New Roman" w:hAnsi="Times New Roman"/>
          <w:sz w:val="26"/>
          <w:szCs w:val="26"/>
        </w:rPr>
        <w:t>./Гкал</w:t>
      </w:r>
      <w:r w:rsidR="00B2045F" w:rsidRPr="00B2045F">
        <w:rPr>
          <w:rFonts w:ascii="Times New Roman" w:hAnsi="Times New Roman"/>
          <w:sz w:val="24"/>
          <w:szCs w:val="26"/>
        </w:rPr>
        <w:t>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фактический объем отпуска тепловой энергии, поставляемой с коллекторов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 xml:space="preserve">-го источника тепловой энергии 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-м году (тыс. Гкал). Показатель определяется на основании данных с приборов учета отпуска тепловой энергии с коллекторов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 xml:space="preserve">-го источника тепловой энергии. </w:t>
      </w:r>
      <w:proofErr w:type="gramStart"/>
      <w:r w:rsidR="00B2045F" w:rsidRPr="00B2045F">
        <w:rPr>
          <w:rFonts w:ascii="Times New Roman" w:hAnsi="Times New Roman"/>
          <w:sz w:val="26"/>
          <w:szCs w:val="26"/>
        </w:rPr>
        <w:t xml:space="preserve">Показатель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-й год,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 xml:space="preserve">-го источника тепловой энергии, определяется как объем фактического полезного отпуска теплоэнергии потребителям от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>-го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</w:t>
      </w:r>
      <w:proofErr w:type="gramEnd"/>
      <w:r w:rsidR="00B2045F" w:rsidRPr="00B2045F">
        <w:rPr>
          <w:rFonts w:ascii="Times New Roman" w:hAnsi="Times New Roman"/>
          <w:sz w:val="26"/>
          <w:szCs w:val="26"/>
        </w:rPr>
        <w:t xml:space="preserve"> при установлении тарифов на </w:t>
      </w:r>
      <w:proofErr w:type="spellStart"/>
      <w:r w:rsidR="00B2045F" w:rsidRPr="00B2045F">
        <w:rPr>
          <w:rFonts w:ascii="Times New Roman" w:hAnsi="Times New Roman"/>
          <w:sz w:val="26"/>
          <w:szCs w:val="26"/>
        </w:rPr>
        <w:t>теплоэнергию</w:t>
      </w:r>
      <w:proofErr w:type="spellEnd"/>
      <w:r w:rsidR="00B2045F" w:rsidRPr="00B2045F">
        <w:rPr>
          <w:rFonts w:ascii="Times New Roman" w:hAnsi="Times New Roman"/>
          <w:sz w:val="26"/>
          <w:szCs w:val="26"/>
        </w:rPr>
        <w:t xml:space="preserve"> от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>-го источника тепловой энергии на соответствующий период тарифного регулирования;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 – фактическая цена на условное топливо для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m</w:t>
      </w:r>
      <w:r w:rsidR="00B2045F" w:rsidRPr="00B2045F">
        <w:rPr>
          <w:rFonts w:ascii="Times New Roman" w:hAnsi="Times New Roman"/>
          <w:sz w:val="26"/>
          <w:szCs w:val="26"/>
        </w:rPr>
        <w:t>-го источника тепловой энергии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, сложившаяся в </w:t>
      </w:r>
      <w:r w:rsidR="00B2045F" w:rsidRPr="00B2045F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-м году (руб./</w:t>
      </w:r>
      <w:proofErr w:type="spellStart"/>
      <w:r w:rsidR="00B2045F" w:rsidRPr="00B2045F">
        <w:rPr>
          <w:rFonts w:ascii="Times New Roman" w:hAnsi="Times New Roman"/>
          <w:color w:val="000000"/>
          <w:sz w:val="26"/>
          <w:szCs w:val="26"/>
        </w:rPr>
        <w:t>т.у.</w:t>
      </w:r>
      <w:proofErr w:type="gramStart"/>
      <w:r w:rsidR="00B2045F" w:rsidRPr="00B2045F">
        <w:rPr>
          <w:rFonts w:ascii="Times New Roman" w:hAnsi="Times New Roman"/>
          <w:color w:val="000000"/>
          <w:sz w:val="26"/>
          <w:szCs w:val="26"/>
        </w:rPr>
        <w:t>т</w:t>
      </w:r>
      <w:proofErr w:type="spellEnd"/>
      <w:proofErr w:type="gramEnd"/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.). Значение показателя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 определяется по формуле: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</m:e>
            </m:nary>
          </m:den>
        </m:f>
      </m:oMath>
      <w:r w:rsidR="00B2045F" w:rsidRPr="00B2045F">
        <w:rPr>
          <w:rFonts w:ascii="Times New Roman" w:hAnsi="Times New Roman"/>
          <w:sz w:val="26"/>
          <w:szCs w:val="26"/>
        </w:rPr>
        <w:t>, где</w:t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  <w:t>(1.1)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  <w:lang w:val="en-US"/>
        </w:rPr>
        <w:t>n </w:t>
      </w:r>
      <w:r w:rsidRPr="00B2045F">
        <w:rPr>
          <w:rFonts w:ascii="Times New Roman" w:hAnsi="Times New Roman"/>
          <w:sz w:val="26"/>
          <w:szCs w:val="26"/>
        </w:rPr>
        <w:t>–</w:t>
      </w:r>
      <w:r w:rsidRPr="00B2045F">
        <w:rPr>
          <w:rFonts w:ascii="Times New Roman" w:hAnsi="Times New Roman"/>
          <w:sz w:val="26"/>
          <w:szCs w:val="26"/>
          <w:lang w:val="en-US"/>
        </w:rPr>
        <w:t> </w:t>
      </w:r>
      <w:proofErr w:type="gramStart"/>
      <w:r w:rsidRPr="00B2045F">
        <w:rPr>
          <w:rFonts w:ascii="Times New Roman" w:hAnsi="Times New Roman"/>
          <w:sz w:val="26"/>
          <w:szCs w:val="26"/>
        </w:rPr>
        <w:t>месяц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</w:t>
      </w:r>
      <w:r w:rsidRPr="00B2045F">
        <w:rPr>
          <w:rFonts w:ascii="Times New Roman" w:hAnsi="Times New Roman"/>
          <w:sz w:val="26"/>
          <w:szCs w:val="26"/>
          <w:lang w:val="en-US"/>
        </w:rPr>
        <w:t>k</w:t>
      </w:r>
      <w:r w:rsidRPr="00B2045F">
        <w:rPr>
          <w:rFonts w:ascii="Times New Roman" w:hAnsi="Times New Roman"/>
          <w:sz w:val="26"/>
          <w:szCs w:val="26"/>
        </w:rPr>
        <w:t>-го года;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 xml:space="preserve"> – цена списания топлива </w:t>
      </w:r>
      <w:r w:rsidR="00B2045F" w:rsidRPr="00B2045F">
        <w:rPr>
          <w:rFonts w:ascii="Times New Roman" w:hAnsi="Times New Roman"/>
          <w:sz w:val="26"/>
          <w:szCs w:val="26"/>
        </w:rPr>
        <w:t xml:space="preserve">на производство тепловой энергии в </w:t>
      </w:r>
      <w:r w:rsidR="00B2045F" w:rsidRPr="00B2045F">
        <w:rPr>
          <w:rFonts w:ascii="Times New Roman" w:eastAsia="Calibri" w:hAnsi="Times New Roman"/>
          <w:sz w:val="26"/>
          <w:szCs w:val="26"/>
          <w:lang w:val="en-US" w:eastAsia="en-US"/>
        </w:rPr>
        <w:t>n</w:t>
      </w:r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>-м месяце</w:t>
      </w:r>
      <w:r w:rsidR="00B2045F" w:rsidRPr="00B2045F">
        <w:rPr>
          <w:rFonts w:ascii="Times New Roman" w:hAnsi="Times New Roman"/>
          <w:sz w:val="26"/>
          <w:szCs w:val="26"/>
        </w:rPr>
        <w:t xml:space="preserve">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-го года (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руб./т с учетом НДС или руб./тыс</w:t>
      </w:r>
      <w:proofErr w:type="gramStart"/>
      <w:r w:rsidR="00B2045F" w:rsidRPr="00B2045F">
        <w:rPr>
          <w:rFonts w:ascii="Times New Roman" w:hAnsi="Times New Roman"/>
          <w:color w:val="000000"/>
          <w:sz w:val="26"/>
          <w:szCs w:val="26"/>
        </w:rPr>
        <w:t>.м</w:t>
      </w:r>
      <w:proofErr w:type="gramEnd"/>
      <w:r w:rsidR="00B2045F" w:rsidRPr="00B2045F">
        <w:rPr>
          <w:rFonts w:ascii="Times New Roman" w:hAnsi="Times New Roman"/>
          <w:color w:val="000000"/>
          <w:sz w:val="26"/>
          <w:szCs w:val="26"/>
        </w:rPr>
        <w:t>3 с учетом НДС в зависимости от вида топлива</w:t>
      </w:r>
      <w:r w:rsidR="00B2045F" w:rsidRPr="00B2045F">
        <w:rPr>
          <w:rFonts w:ascii="Times New Roman" w:hAnsi="Times New Roman"/>
          <w:sz w:val="26"/>
          <w:szCs w:val="26"/>
        </w:rPr>
        <w:t>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 xml:space="preserve"> – объем топлива, списанный </w:t>
      </w:r>
      <w:r w:rsidR="00B2045F" w:rsidRPr="00B2045F">
        <w:rPr>
          <w:rFonts w:ascii="Times New Roman" w:hAnsi="Times New Roman"/>
          <w:sz w:val="26"/>
          <w:szCs w:val="26"/>
        </w:rPr>
        <w:t xml:space="preserve">на производство тепловой энергии в </w:t>
      </w:r>
      <w:r w:rsidR="00B2045F" w:rsidRPr="00B2045F">
        <w:rPr>
          <w:rFonts w:ascii="Times New Roman" w:eastAsia="Calibri" w:hAnsi="Times New Roman"/>
          <w:sz w:val="26"/>
          <w:szCs w:val="26"/>
          <w:lang w:val="en-US" w:eastAsia="en-US"/>
        </w:rPr>
        <w:t>n</w:t>
      </w:r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>-м месяце</w:t>
      </w:r>
      <w:r w:rsidR="00B2045F" w:rsidRPr="00B2045F">
        <w:rPr>
          <w:rFonts w:ascii="Times New Roman" w:hAnsi="Times New Roman"/>
          <w:sz w:val="26"/>
          <w:szCs w:val="26"/>
        </w:rPr>
        <w:t xml:space="preserve">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-го года (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тонн или тыс</w:t>
      </w:r>
      <w:proofErr w:type="gramStart"/>
      <w:r w:rsidR="00B2045F" w:rsidRPr="00B2045F">
        <w:rPr>
          <w:rFonts w:ascii="Times New Roman" w:hAnsi="Times New Roman"/>
          <w:color w:val="000000"/>
          <w:sz w:val="26"/>
          <w:szCs w:val="26"/>
        </w:rPr>
        <w:t>.м</w:t>
      </w:r>
      <w:proofErr w:type="gramEnd"/>
      <w:r w:rsidR="00B2045F" w:rsidRPr="00B2045F">
        <w:rPr>
          <w:rFonts w:ascii="Times New Roman" w:hAnsi="Times New Roman"/>
          <w:color w:val="000000"/>
          <w:sz w:val="26"/>
          <w:szCs w:val="26"/>
        </w:rPr>
        <w:t>3 в зависимости от вида топлива</w:t>
      </w:r>
      <w:r w:rsidR="00B2045F" w:rsidRPr="00B2045F">
        <w:rPr>
          <w:rFonts w:ascii="Times New Roman" w:hAnsi="Times New Roman"/>
          <w:sz w:val="26"/>
          <w:szCs w:val="26"/>
        </w:rPr>
        <w:t>)</w:t>
      </w:r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eastAsia="Calibri" w:hAnsi="Times New Roman"/>
          <w:sz w:val="26"/>
          <w:szCs w:val="26"/>
        </w:rPr>
        <w:t xml:space="preserve"> – фактическая калорийность топлива, списанного в производство </w:t>
      </w:r>
      <w:r w:rsidR="00B2045F" w:rsidRPr="00B2045F">
        <w:rPr>
          <w:rFonts w:ascii="Times New Roman" w:hAnsi="Times New Roman"/>
          <w:sz w:val="26"/>
          <w:szCs w:val="26"/>
        </w:rPr>
        <w:t xml:space="preserve">тепловой энергии в </w:t>
      </w:r>
      <w:r w:rsidR="00B2045F" w:rsidRPr="00B2045F">
        <w:rPr>
          <w:rFonts w:ascii="Times New Roman" w:eastAsia="Calibri" w:hAnsi="Times New Roman"/>
          <w:sz w:val="26"/>
          <w:szCs w:val="26"/>
          <w:lang w:val="en-US" w:eastAsia="en-US"/>
        </w:rPr>
        <w:t>n</w:t>
      </w:r>
      <w:r w:rsidR="00B2045F" w:rsidRPr="00B2045F">
        <w:rPr>
          <w:rFonts w:ascii="Times New Roman" w:eastAsia="Calibri" w:hAnsi="Times New Roman"/>
          <w:sz w:val="26"/>
          <w:szCs w:val="26"/>
          <w:lang w:eastAsia="en-US"/>
        </w:rPr>
        <w:t>-м месяце</w:t>
      </w:r>
      <w:r w:rsidR="00B2045F" w:rsidRPr="00B2045F">
        <w:rPr>
          <w:rFonts w:ascii="Times New Roman" w:hAnsi="Times New Roman"/>
          <w:sz w:val="26"/>
          <w:szCs w:val="26"/>
        </w:rPr>
        <w:t xml:space="preserve">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-го года (</w:t>
      </w:r>
      <w:proofErr w:type="gramStart"/>
      <w:r w:rsidR="00B2045F" w:rsidRPr="00B2045F">
        <w:rPr>
          <w:rFonts w:ascii="Times New Roman" w:hAnsi="Times New Roman"/>
          <w:sz w:val="26"/>
          <w:szCs w:val="26"/>
        </w:rPr>
        <w:t>ккал</w:t>
      </w:r>
      <w:proofErr w:type="gramEnd"/>
      <w:r w:rsidR="00B2045F" w:rsidRPr="00B2045F">
        <w:rPr>
          <w:rFonts w:ascii="Times New Roman" w:hAnsi="Times New Roman"/>
          <w:sz w:val="26"/>
          <w:szCs w:val="26"/>
        </w:rPr>
        <w:t xml:space="preserve">/кг или ккал/м3 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в зависимости от вида топлива</w:t>
      </w:r>
      <w:r w:rsidR="00B2045F" w:rsidRPr="00B2045F">
        <w:rPr>
          <w:rFonts w:ascii="Times New Roman" w:hAnsi="Times New Roman"/>
          <w:sz w:val="26"/>
          <w:szCs w:val="26"/>
        </w:rPr>
        <w:t>);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Ту</m:t>
        </m:r>
      </m:oMath>
      <w:r w:rsidRPr="00B2045F">
        <w:rPr>
          <w:rFonts w:ascii="Times New Roman" w:eastAsia="Calibri" w:hAnsi="Times New Roman"/>
          <w:sz w:val="26"/>
          <w:szCs w:val="26"/>
        </w:rPr>
        <w:t xml:space="preserve"> – калорийность условного топлива равная 7000 </w:t>
      </w:r>
      <w:r w:rsidRPr="00B2045F">
        <w:rPr>
          <w:rFonts w:ascii="Times New Roman" w:hAnsi="Times New Roman"/>
          <w:sz w:val="26"/>
          <w:szCs w:val="26"/>
        </w:rPr>
        <w:t xml:space="preserve">ккал/кг или 7000 ккал/м3 </w:t>
      </w:r>
      <w:r w:rsidRPr="00B2045F">
        <w:rPr>
          <w:rFonts w:ascii="Times New Roman" w:hAnsi="Times New Roman"/>
          <w:color w:val="000000"/>
          <w:sz w:val="26"/>
          <w:szCs w:val="26"/>
        </w:rPr>
        <w:t>в зависимости от вида топлива.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определяются на основании прилагаемых к Заявке документов, указанных в пункте 5.3.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</w:t>
      </w:r>
      <w:r w:rsidRPr="00B2045F">
        <w:rPr>
          <w:rFonts w:ascii="Times New Roman" w:eastAsia="Calibri" w:hAnsi="Times New Roman"/>
          <w:sz w:val="26"/>
          <w:szCs w:val="26"/>
          <w:lang w:val="en-US" w:eastAsia="en-US"/>
        </w:rPr>
        <w:t>n</w:t>
      </w:r>
      <w:r w:rsidRPr="00B2045F">
        <w:rPr>
          <w:rFonts w:ascii="Times New Roman" w:eastAsia="Calibri" w:hAnsi="Times New Roman"/>
          <w:sz w:val="26"/>
          <w:szCs w:val="26"/>
          <w:lang w:eastAsia="en-US"/>
        </w:rPr>
        <w:t>-м месяце</w:t>
      </w:r>
      <w:r w:rsidRPr="00B2045F">
        <w:rPr>
          <w:rFonts w:ascii="Times New Roman" w:hAnsi="Times New Roman"/>
          <w:sz w:val="26"/>
          <w:szCs w:val="26"/>
        </w:rPr>
        <w:t xml:space="preserve"> </w:t>
      </w:r>
      <w:r w:rsidRPr="00B2045F">
        <w:rPr>
          <w:rFonts w:ascii="Times New Roman" w:hAnsi="Times New Roman"/>
          <w:sz w:val="26"/>
          <w:szCs w:val="26"/>
          <w:lang w:val="en-US"/>
        </w:rPr>
        <w:t>k</w:t>
      </w:r>
      <w:r w:rsidRPr="00B2045F">
        <w:rPr>
          <w:rFonts w:ascii="Times New Roman" w:hAnsi="Times New Roman"/>
          <w:sz w:val="26"/>
          <w:szCs w:val="26"/>
        </w:rPr>
        <w:t xml:space="preserve">-го года,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определяется в соответствии с таблицей 1.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383"/>
      </w:tblGrid>
      <w:tr w:rsidR="00B2045F" w:rsidRPr="00B2045F" w:rsidTr="00B2045F">
        <w:tc>
          <w:tcPr>
            <w:tcW w:w="6345" w:type="dxa"/>
            <w:vAlign w:val="center"/>
          </w:tcPr>
          <w:p w:rsidR="00B2045F" w:rsidRPr="00B2045F" w:rsidRDefault="00B2045F" w:rsidP="00B204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Вид топлива</w:t>
            </w:r>
          </w:p>
        </w:tc>
        <w:tc>
          <w:tcPr>
            <w:tcW w:w="1843" w:type="dxa"/>
            <w:vAlign w:val="center"/>
          </w:tcPr>
          <w:p w:rsidR="00B2045F" w:rsidRPr="00B2045F" w:rsidRDefault="00B2045F" w:rsidP="00B204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oMath>
            <w:r w:rsidRPr="00B2045F">
              <w:rPr>
                <w:sz w:val="26"/>
                <w:szCs w:val="26"/>
              </w:rPr>
              <w:t>)</w:t>
            </w:r>
          </w:p>
        </w:tc>
        <w:tc>
          <w:tcPr>
            <w:tcW w:w="1383" w:type="dxa"/>
            <w:vAlign w:val="center"/>
          </w:tcPr>
          <w:p w:rsidR="00B2045F" w:rsidRPr="00B2045F" w:rsidRDefault="00B2045F" w:rsidP="00B204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Единица измерения</w:t>
            </w:r>
          </w:p>
        </w:tc>
      </w:tr>
      <w:tr w:rsidR="00B2045F" w:rsidRPr="00B2045F" w:rsidTr="00B2045F">
        <w:tc>
          <w:tcPr>
            <w:tcW w:w="6345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Уголь</w:t>
            </w:r>
          </w:p>
        </w:tc>
        <w:tc>
          <w:tcPr>
            <w:tcW w:w="1843" w:type="dxa"/>
          </w:tcPr>
          <w:p w:rsidR="00B2045F" w:rsidRPr="00B2045F" w:rsidRDefault="00B2045F" w:rsidP="00B2045F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5 000</w:t>
            </w:r>
          </w:p>
        </w:tc>
        <w:tc>
          <w:tcPr>
            <w:tcW w:w="1383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B2045F">
              <w:rPr>
                <w:sz w:val="26"/>
                <w:szCs w:val="26"/>
              </w:rPr>
              <w:t>ккал</w:t>
            </w:r>
            <w:proofErr w:type="gramEnd"/>
            <w:r w:rsidRPr="00B2045F">
              <w:rPr>
                <w:sz w:val="26"/>
                <w:szCs w:val="26"/>
              </w:rPr>
              <w:t>/кг</w:t>
            </w:r>
          </w:p>
        </w:tc>
      </w:tr>
      <w:tr w:rsidR="00B2045F" w:rsidRPr="00B2045F" w:rsidTr="00B2045F">
        <w:tc>
          <w:tcPr>
            <w:tcW w:w="6345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Мазут</w:t>
            </w:r>
          </w:p>
        </w:tc>
        <w:tc>
          <w:tcPr>
            <w:tcW w:w="1843" w:type="dxa"/>
          </w:tcPr>
          <w:p w:rsidR="00B2045F" w:rsidRPr="00B2045F" w:rsidRDefault="00B2045F" w:rsidP="00B2045F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B2045F">
              <w:rPr>
                <w:sz w:val="26"/>
                <w:szCs w:val="26"/>
              </w:rPr>
              <w:t>ккал</w:t>
            </w:r>
            <w:proofErr w:type="gramEnd"/>
            <w:r w:rsidRPr="00B2045F">
              <w:rPr>
                <w:sz w:val="26"/>
                <w:szCs w:val="26"/>
              </w:rPr>
              <w:t>/кг</w:t>
            </w:r>
          </w:p>
        </w:tc>
      </w:tr>
      <w:tr w:rsidR="00B2045F" w:rsidRPr="00B2045F" w:rsidTr="00B2045F">
        <w:tc>
          <w:tcPr>
            <w:tcW w:w="6345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Нефть</w:t>
            </w:r>
          </w:p>
        </w:tc>
        <w:tc>
          <w:tcPr>
            <w:tcW w:w="1843" w:type="dxa"/>
          </w:tcPr>
          <w:p w:rsidR="00B2045F" w:rsidRPr="00B2045F" w:rsidRDefault="00B2045F" w:rsidP="00B2045F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B2045F">
              <w:rPr>
                <w:sz w:val="26"/>
                <w:szCs w:val="26"/>
              </w:rPr>
              <w:t>ккал</w:t>
            </w:r>
            <w:proofErr w:type="gramEnd"/>
            <w:r w:rsidRPr="00B2045F">
              <w:rPr>
                <w:sz w:val="26"/>
                <w:szCs w:val="26"/>
              </w:rPr>
              <w:t>/кг</w:t>
            </w:r>
          </w:p>
        </w:tc>
      </w:tr>
      <w:tr w:rsidR="00B2045F" w:rsidRPr="00B2045F" w:rsidTr="00B2045F">
        <w:tc>
          <w:tcPr>
            <w:tcW w:w="6345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843" w:type="dxa"/>
          </w:tcPr>
          <w:p w:rsidR="00B2045F" w:rsidRPr="00B2045F" w:rsidRDefault="00B2045F" w:rsidP="00B2045F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B2045F">
              <w:rPr>
                <w:sz w:val="26"/>
                <w:szCs w:val="26"/>
              </w:rPr>
              <w:t>10 180</w:t>
            </w:r>
          </w:p>
        </w:tc>
        <w:tc>
          <w:tcPr>
            <w:tcW w:w="1383" w:type="dxa"/>
          </w:tcPr>
          <w:p w:rsidR="00B2045F" w:rsidRPr="00B2045F" w:rsidRDefault="00B2045F" w:rsidP="00B2045F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B2045F">
              <w:rPr>
                <w:sz w:val="26"/>
                <w:szCs w:val="26"/>
              </w:rPr>
              <w:t>ккал</w:t>
            </w:r>
            <w:proofErr w:type="gramEnd"/>
            <w:r w:rsidRPr="00B2045F">
              <w:rPr>
                <w:sz w:val="26"/>
                <w:szCs w:val="26"/>
              </w:rPr>
              <w:t>/кг</w:t>
            </w:r>
          </w:p>
        </w:tc>
      </w:tr>
    </w:tbl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Если вычисленное по формуле 1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B2045F">
        <w:rPr>
          <w:rFonts w:ascii="Times New Roman" w:hAnsi="Times New Roman"/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принимается равным 0.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Размер сверхнормативных расходов на электроэнергию </w:t>
      </w:r>
      <w:r w:rsidRPr="00B2045F">
        <w:rPr>
          <w:rFonts w:ascii="Times New Roman" w:hAnsi="Times New Roman"/>
          <w:sz w:val="26"/>
          <w:szCs w:val="26"/>
          <w:lang w:val="en-US"/>
        </w:rPr>
        <w:t>j</w:t>
      </w:r>
      <w:r w:rsidRPr="00B2045F">
        <w:rPr>
          <w:rFonts w:ascii="Times New Roman" w:hAnsi="Times New Roman"/>
          <w:sz w:val="26"/>
          <w:szCs w:val="26"/>
        </w:rPr>
        <w:t>-й ресурсоснабжающей организации, связанных с осуществлением деятельности по водоснабжению при одновременном осуществлении деятельности по теплоснабжению и водоснабжению, определяется по формуле: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РЭ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РЭбу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С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ЦТЭтв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по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+ </m:t>
                  </m:r>
                </m:e>
              </m:nary>
            </m:e>
          </m:nary>
        </m:oMath>
      </m:oMathPara>
    </w:p>
    <w:p w:rsidR="00B2045F" w:rsidRPr="00B2045F" w:rsidRDefault="00B2045F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ЦТЭпв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 w:rsidRPr="00B2045F">
        <w:rPr>
          <w:rFonts w:ascii="Times New Roman" w:hAnsi="Times New Roman"/>
          <w:sz w:val="26"/>
          <w:szCs w:val="26"/>
        </w:rPr>
        <w:t>, где</w:t>
      </w:r>
      <w:r w:rsidRPr="00B2045F">
        <w:rPr>
          <w:rFonts w:ascii="Times New Roman" w:hAnsi="Times New Roman"/>
          <w:sz w:val="26"/>
          <w:szCs w:val="26"/>
        </w:rPr>
        <w:tab/>
        <w:t>(2)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045F">
        <w:rPr>
          <w:rFonts w:ascii="Times New Roman" w:hAnsi="Times New Roman"/>
          <w:color w:val="000000"/>
          <w:sz w:val="26"/>
          <w:szCs w:val="26"/>
          <w:lang w:val="en-US"/>
        </w:rPr>
        <w:t>n </w:t>
      </w:r>
      <w:r w:rsidRPr="00B2045F">
        <w:rPr>
          <w:rFonts w:ascii="Times New Roman" w:hAnsi="Times New Roman"/>
          <w:color w:val="000000"/>
          <w:sz w:val="26"/>
          <w:szCs w:val="26"/>
        </w:rPr>
        <w:t>–</w:t>
      </w:r>
      <w:r w:rsidRPr="00B2045F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proofErr w:type="gramStart"/>
      <w:r w:rsidRPr="00B2045F">
        <w:rPr>
          <w:rFonts w:ascii="Times New Roman" w:hAnsi="Times New Roman"/>
          <w:color w:val="000000"/>
          <w:sz w:val="26"/>
          <w:szCs w:val="26"/>
        </w:rPr>
        <w:t>тариф</w:t>
      </w:r>
      <w:proofErr w:type="gramEnd"/>
      <w:r w:rsidRPr="00B2045F">
        <w:rPr>
          <w:rFonts w:ascii="Times New Roman" w:hAnsi="Times New Roman"/>
          <w:color w:val="000000"/>
          <w:sz w:val="26"/>
          <w:szCs w:val="26"/>
        </w:rPr>
        <w:t xml:space="preserve"> на питьевую воду;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фактические расходы на электроэнергию, списанные на счета бухгалтерского учета затрат по виду деятельности «водоснабжение», за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-й год (руб.);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 – размер субсидии,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электроэнергию 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</w:t>
      </w:r>
      <w:r w:rsidR="00B2045F" w:rsidRPr="00B2045F">
        <w:rPr>
          <w:rFonts w:ascii="Times New Roman" w:hAnsi="Times New Roman"/>
          <w:sz w:val="26"/>
          <w:szCs w:val="26"/>
        </w:rPr>
        <w:lastRenderedPageBreak/>
        <w:t>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B2045F" w:rsidRPr="00B2045F" w:rsidRDefault="005719F5" w:rsidP="00B2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 xml:space="preserve">-го тарифа на питьевую воду на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-й год (кВт*час/м3);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 – фактическая цена на электроэнергию, </w:t>
      </w:r>
      <w:r w:rsidR="00B2045F" w:rsidRPr="00B2045F">
        <w:rPr>
          <w:rFonts w:ascii="Times New Roman" w:hAnsi="Times New Roman"/>
          <w:sz w:val="26"/>
          <w:szCs w:val="26"/>
        </w:rPr>
        <w:t>потребленную в технологическом процессе транспортировки воды,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45F" w:rsidRPr="00B2045F">
        <w:rPr>
          <w:rFonts w:ascii="Times New Roman" w:hAnsi="Times New Roman"/>
          <w:sz w:val="26"/>
          <w:szCs w:val="26"/>
        </w:rPr>
        <w:t xml:space="preserve">сложившаяся 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B2045F" w:rsidRPr="00B2045F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-м году</w:t>
      </w:r>
      <w:r w:rsidR="00B2045F" w:rsidRPr="00B2045F">
        <w:rPr>
          <w:rFonts w:ascii="Times New Roman" w:hAnsi="Times New Roman"/>
          <w:sz w:val="26"/>
          <w:szCs w:val="26"/>
        </w:rPr>
        <w:t xml:space="preserve"> при оказании услуг водоснабжения потребителям, для которых установлен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>-й тариф на питьевую воду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 (руб./</w:t>
      </w:r>
      <w:r w:rsidR="00B2045F" w:rsidRPr="00B2045F">
        <w:rPr>
          <w:rFonts w:ascii="Times New Roman" w:hAnsi="Times New Roman"/>
          <w:sz w:val="26"/>
          <w:szCs w:val="26"/>
        </w:rPr>
        <w:t>кВт*час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). Значение показателя </w:t>
      </w:r>
      <w:r w:rsidR="00B2045F" w:rsidRPr="00B2045F">
        <w:rPr>
          <w:rFonts w:ascii="Times New Roman" w:hAnsi="Times New Roman"/>
          <w:sz w:val="26"/>
          <w:szCs w:val="26"/>
        </w:rPr>
        <w:t>определяется на основании данных бухгалтерского учета ресурсоснабжающей организации;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фактический объем полезного отпуска питьевой воды 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-м году группе потребителей, для которых установлен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>-й тариф на питьевую воду (м3), определяемый на основании данных бухгалтерского учета ресурсоснабжающей организации;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 xml:space="preserve">-го тарифа на питьевую воду на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-й год (кВт*час/м3);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 – фактическая цена на электроэнергию, </w:t>
      </w:r>
      <w:r w:rsidR="00B2045F" w:rsidRPr="00B2045F">
        <w:rPr>
          <w:rFonts w:ascii="Times New Roman" w:hAnsi="Times New Roman"/>
          <w:sz w:val="26"/>
          <w:szCs w:val="26"/>
        </w:rPr>
        <w:t>потребленную в технологическом процессе для подготовки воды,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45F" w:rsidRPr="00B2045F">
        <w:rPr>
          <w:rFonts w:ascii="Times New Roman" w:hAnsi="Times New Roman"/>
          <w:sz w:val="26"/>
          <w:szCs w:val="26"/>
        </w:rPr>
        <w:t xml:space="preserve">сложившаяся 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B2045F" w:rsidRPr="00B2045F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-м году</w:t>
      </w:r>
      <w:r w:rsidR="00B2045F" w:rsidRPr="00B2045F">
        <w:rPr>
          <w:rFonts w:ascii="Times New Roman" w:hAnsi="Times New Roman"/>
          <w:sz w:val="26"/>
          <w:szCs w:val="26"/>
        </w:rPr>
        <w:t xml:space="preserve"> при оказании услуг водоснабжения потребителям, для которых установлен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>-й тариф на питьевую воду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 (руб./</w:t>
      </w:r>
      <w:r w:rsidR="00B2045F" w:rsidRPr="00B2045F">
        <w:rPr>
          <w:rFonts w:ascii="Times New Roman" w:hAnsi="Times New Roman"/>
          <w:sz w:val="26"/>
          <w:szCs w:val="26"/>
        </w:rPr>
        <w:t>кВт*час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 xml:space="preserve">). Значение показателя </w:t>
      </w:r>
      <w:r w:rsidR="00B2045F" w:rsidRPr="00B2045F">
        <w:rPr>
          <w:rFonts w:ascii="Times New Roman" w:hAnsi="Times New Roman"/>
          <w:sz w:val="26"/>
          <w:szCs w:val="26"/>
        </w:rPr>
        <w:t>определяется на основании данных бухгалтерского учета ресурсоснабжающей организации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;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  <w:lang w:val="en-US"/>
        </w:rPr>
        <w:t> </w:t>
      </w:r>
      <w:r w:rsidR="00B2045F" w:rsidRPr="00B2045F">
        <w:rPr>
          <w:rFonts w:ascii="Times New Roman" w:hAnsi="Times New Roman"/>
          <w:sz w:val="26"/>
          <w:szCs w:val="26"/>
        </w:rPr>
        <w:t xml:space="preserve">– фактический объем отпуска питьевой воды в водопроводную сеть в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 xml:space="preserve">-м году для обеспечения водоснабжением группы потребителей, для которых установлен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>-й тариф на питьевую воду (м3), определяемый по формуле: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32"/>
              </w:rPr>
              <m:t>(100%-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Птв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)</m:t>
            </m:r>
          </m:den>
        </m:f>
      </m:oMath>
      <w:r w:rsidR="00B2045F" w:rsidRPr="00B2045F">
        <w:rPr>
          <w:rFonts w:ascii="Times New Roman" w:hAnsi="Times New Roman"/>
          <w:sz w:val="26"/>
          <w:szCs w:val="26"/>
        </w:rPr>
        <w:t>, где</w:t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  <w:t>(2.1)</w:t>
      </w:r>
    </w:p>
    <w:p w:rsidR="00B2045F" w:rsidRPr="00B2045F" w:rsidRDefault="00B2045F" w:rsidP="00B20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k,n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 – Доля потерь воды в централизованных системах водоснабжения при транспортировке в общем объеме воды, поданной в водопроводную сеть, учтенную при установлении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n</w:t>
      </w:r>
      <w:r w:rsidR="00B2045F" w:rsidRPr="00B2045F">
        <w:rPr>
          <w:rFonts w:ascii="Times New Roman" w:hAnsi="Times New Roman"/>
          <w:sz w:val="26"/>
          <w:szCs w:val="26"/>
        </w:rPr>
        <w:t xml:space="preserve">-го тарифа 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на питьевую воду</w:t>
      </w:r>
      <w:r w:rsidR="00B2045F" w:rsidRPr="00B2045F">
        <w:rPr>
          <w:rFonts w:ascii="Times New Roman" w:hAnsi="Times New Roman"/>
          <w:sz w:val="26"/>
          <w:szCs w:val="26"/>
        </w:rPr>
        <w:t xml:space="preserve"> на </w:t>
      </w:r>
      <w:r w:rsidR="00B2045F" w:rsidRPr="00B2045F">
        <w:rPr>
          <w:rFonts w:ascii="Times New Roman" w:hAnsi="Times New Roman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sz w:val="26"/>
          <w:szCs w:val="26"/>
        </w:rPr>
        <w:t>-й год (процент).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В случае </w:t>
      </w:r>
      <w:proofErr w:type="gramStart"/>
      <w:r w:rsidRPr="00B2045F">
        <w:rPr>
          <w:rFonts w:ascii="Times New Roman" w:hAnsi="Times New Roman"/>
          <w:sz w:val="26"/>
          <w:szCs w:val="26"/>
        </w:rPr>
        <w:t>наличия приборов учета отпуска питьевой воды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в водопроводную сеть, отработавших в течение всего периода </w:t>
      </w:r>
      <w:r w:rsidRPr="00B2045F">
        <w:rPr>
          <w:rFonts w:ascii="Times New Roman" w:hAnsi="Times New Roman"/>
          <w:sz w:val="26"/>
          <w:szCs w:val="26"/>
          <w:lang w:val="en-US"/>
        </w:rPr>
        <w:t>k</w:t>
      </w:r>
      <w:r w:rsidRPr="00B2045F">
        <w:rPr>
          <w:rFonts w:ascii="Times New Roman" w:hAnsi="Times New Roman"/>
          <w:sz w:val="26"/>
          <w:szCs w:val="26"/>
        </w:rPr>
        <w:t xml:space="preserve">-го года, для определения значения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используются данных с приборов учета отпуска питьевой воды 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показателя, определенное по формуле 3.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B2045F">
        <w:rPr>
          <w:rFonts w:ascii="Times New Roman" w:hAnsi="Times New Roman"/>
          <w:color w:val="00000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B2045F">
        <w:rPr>
          <w:rFonts w:ascii="Times New Roman" w:hAnsi="Times New Roman"/>
          <w:color w:val="000000"/>
          <w:sz w:val="26"/>
          <w:szCs w:val="26"/>
        </w:rPr>
        <w:t>,</w:t>
      </w:r>
      <w:r w:rsidRPr="00B2045F">
        <w:rPr>
          <w:rFonts w:ascii="Times New Roman" w:hAnsi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определяются на основании прилагаемых к Заявке документов, указанных в пункте 5.4.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B2045F">
        <w:rPr>
          <w:rFonts w:ascii="Times New Roman" w:hAnsi="Times New Roman"/>
          <w:color w:val="00000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sz w:val="26"/>
          <w:szCs w:val="26"/>
        </w:rPr>
        <w:t xml:space="preserve">Если вычисленное по формуле 2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B2045F">
        <w:rPr>
          <w:rFonts w:ascii="Times New Roman" w:hAnsi="Times New Roman"/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принимается </w:t>
      </w:r>
      <w:proofErr w:type="gramStart"/>
      <w:r w:rsidRPr="00B2045F">
        <w:rPr>
          <w:rFonts w:ascii="Times New Roman" w:hAnsi="Times New Roman"/>
          <w:sz w:val="26"/>
          <w:szCs w:val="26"/>
        </w:rPr>
        <w:t>равным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0.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045F">
        <w:rPr>
          <w:rFonts w:ascii="Times New Roman" w:hAnsi="Times New Roman"/>
          <w:color w:val="000000"/>
          <w:sz w:val="26"/>
          <w:szCs w:val="26"/>
        </w:rPr>
        <w:lastRenderedPageBreak/>
        <w:t>Размер списания безнадежной к взысканию дебиторской задолженности j-й ресурсоснабжающей организации, определяется по формуле: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БЗ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</m:e>
        </m:nary>
      </m:oMath>
      <w:r w:rsidR="00B2045F" w:rsidRPr="00B2045F">
        <w:rPr>
          <w:rFonts w:ascii="Times New Roman" w:hAnsi="Times New Roman"/>
          <w:sz w:val="26"/>
          <w:szCs w:val="26"/>
        </w:rPr>
        <w:t>, где</w:t>
      </w:r>
      <w:r w:rsidR="00B2045F" w:rsidRPr="00B2045F">
        <w:rPr>
          <w:rFonts w:ascii="Times New Roman" w:hAnsi="Times New Roman"/>
          <w:sz w:val="26"/>
          <w:szCs w:val="26"/>
        </w:rPr>
        <w:tab/>
      </w:r>
      <w:r w:rsidR="00B2045F" w:rsidRPr="00B2045F">
        <w:rPr>
          <w:rFonts w:ascii="Times New Roman" w:hAnsi="Times New Roman"/>
          <w:sz w:val="26"/>
          <w:szCs w:val="26"/>
        </w:rPr>
        <w:tab/>
        <w:t>(3)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 – размер списанной в </w:t>
      </w:r>
      <w:r w:rsidR="00B2045F" w:rsidRPr="00B2045F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-м году</w:t>
      </w:r>
      <w:r w:rsidR="00B2045F" w:rsidRPr="00B2045F">
        <w:rPr>
          <w:rFonts w:ascii="Times New Roman" w:hAnsi="Times New Roman"/>
          <w:sz w:val="26"/>
          <w:szCs w:val="26"/>
        </w:rPr>
        <w:t xml:space="preserve"> безнадежной к взысканию дебиторской задолженности ресурсоснабжающей организации по оказанным коммунальным услугам 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(руб.);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45F">
        <w:rPr>
          <w:rFonts w:ascii="Times New Roman" w:hAnsi="Times New Roman"/>
          <w:color w:val="000000"/>
          <w:sz w:val="26"/>
          <w:szCs w:val="26"/>
        </w:rPr>
        <w:t xml:space="preserve">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на каждый год определяется на основании данных бухгалтерского учета организации. Безнадежная к взысканию дебиторская задолженность организации в отношении каждого должника должна быть подтверждена фактом вынесения судебным приставом-исполнителем постановления об окончании исполнительного производства и возвращении исполнительного листа взыскателю в связи с невозможностью взыскания. При этом ресурсоснабжающая</w:t>
      </w:r>
      <w:bookmarkStart w:id="1" w:name="_GoBack"/>
      <w:bookmarkEnd w:id="1"/>
      <w:r w:rsidRPr="00B2045F">
        <w:rPr>
          <w:rFonts w:ascii="Times New Roman" w:hAnsi="Times New Roman"/>
          <w:sz w:val="26"/>
          <w:szCs w:val="26"/>
        </w:rPr>
        <w:t xml:space="preserve"> организация должна вести бухгалтерский учет списания безнадежной к взысканию дебиторской задолженности в разрезе видов деятельности. Сведения о размере списанной безнадежной к взысканию дебиторской задолженности ресурсоснабжающей организации по оказанным коммунальным услугам предоставляются в Администрацию в разрезе каждого должника (потребителя) по форме приложения 2 к настоящему Порядку. Сведения, указанные в приложении 2 к настоящему Порядку, должны соответствовать документам, представленным в соответствии с пунктом 5.5. настоящего Порядка.</w:t>
      </w:r>
    </w:p>
    <w:p w:rsidR="00B2045F" w:rsidRPr="00B2045F" w:rsidRDefault="005719F5" w:rsidP="00B20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 – размер субсидии, предоставленной ресурсоснабжающей организации с целью компенсации (возмещения) расходов (убытков), связанных со списанием в </w:t>
      </w:r>
      <w:r w:rsidR="00B2045F" w:rsidRPr="00B2045F">
        <w:rPr>
          <w:rFonts w:ascii="Times New Roman" w:hAnsi="Times New Roman"/>
          <w:color w:val="000000"/>
          <w:sz w:val="26"/>
          <w:szCs w:val="26"/>
          <w:lang w:val="en-US"/>
        </w:rPr>
        <w:t>k</w:t>
      </w:r>
      <w:r w:rsidR="00B2045F" w:rsidRPr="00B2045F">
        <w:rPr>
          <w:rFonts w:ascii="Times New Roman" w:hAnsi="Times New Roman"/>
          <w:color w:val="000000"/>
          <w:sz w:val="26"/>
          <w:szCs w:val="26"/>
        </w:rPr>
        <w:t>-м году</w:t>
      </w:r>
      <w:r w:rsidR="00B2045F" w:rsidRPr="00B2045F">
        <w:rPr>
          <w:rFonts w:ascii="Times New Roman" w:hAnsi="Times New Roman"/>
          <w:sz w:val="26"/>
          <w:szCs w:val="26"/>
        </w:rPr>
        <w:t xml:space="preserve"> безнадежной к взысканию дебиторской задолженности ресурсоснабжающей организации по оказанным коммунальным услугам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B2045F" w:rsidRPr="00B2045F">
        <w:rPr>
          <w:rFonts w:ascii="Times New Roman" w:hAnsi="Times New Roman"/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области.</w:t>
      </w:r>
    </w:p>
    <w:p w:rsidR="00B2045F" w:rsidRPr="00B2045F" w:rsidRDefault="00B2045F" w:rsidP="00B204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2045F">
        <w:rPr>
          <w:rFonts w:ascii="Times New Roman" w:hAnsi="Times New Roman"/>
          <w:sz w:val="26"/>
          <w:szCs w:val="26"/>
        </w:rPr>
        <w:t xml:space="preserve">Если вычисленное по формуле 3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B2045F">
        <w:rPr>
          <w:rFonts w:ascii="Times New Roman" w:hAnsi="Times New Roman"/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B2045F">
        <w:rPr>
          <w:rFonts w:ascii="Times New Roman" w:hAnsi="Times New Roman"/>
          <w:sz w:val="26"/>
          <w:szCs w:val="26"/>
        </w:rPr>
        <w:t xml:space="preserve"> принимается </w:t>
      </w:r>
      <w:proofErr w:type="gramStart"/>
      <w:r w:rsidRPr="00B2045F">
        <w:rPr>
          <w:rFonts w:ascii="Times New Roman" w:hAnsi="Times New Roman"/>
          <w:sz w:val="26"/>
          <w:szCs w:val="26"/>
        </w:rPr>
        <w:t>равным</w:t>
      </w:r>
      <w:proofErr w:type="gramEnd"/>
      <w:r w:rsidRPr="00B2045F">
        <w:rPr>
          <w:rFonts w:ascii="Times New Roman" w:hAnsi="Times New Roman"/>
          <w:sz w:val="26"/>
          <w:szCs w:val="26"/>
        </w:rPr>
        <w:t xml:space="preserve"> 0.</w:t>
      </w:r>
    </w:p>
    <w:p w:rsidR="0021339C" w:rsidRDefault="0021339C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39C" w:rsidRDefault="0021339C" w:rsidP="00B2045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B777F" w:rsidRDefault="005B777F" w:rsidP="00B2045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B777F" w:rsidRDefault="005B777F" w:rsidP="00B2045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B777F" w:rsidRDefault="005B777F" w:rsidP="005B777F">
      <w:pPr>
        <w:spacing w:after="0" w:line="240" w:lineRule="auto"/>
        <w:ind w:left="552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5B777F" w:rsidRDefault="005B777F" w:rsidP="005B777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Заместитель главы района – </w:t>
      </w:r>
    </w:p>
    <w:p w:rsidR="005B777F" w:rsidRDefault="005B777F" w:rsidP="005B777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Управляющий делами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ab/>
        <w:t>А.А. Костарев</w:t>
      </w:r>
    </w:p>
    <w:p w:rsidR="005B777F" w:rsidRDefault="005B777F" w:rsidP="00B2045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21339C" w:rsidRDefault="0021339C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39C" w:rsidRDefault="0021339C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39C" w:rsidRDefault="0021339C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39C" w:rsidRDefault="0021339C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39C" w:rsidRDefault="0021339C" w:rsidP="005B777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21339C" w:rsidSect="005C49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B"/>
    <w:rsid w:val="00050B76"/>
    <w:rsid w:val="000960AB"/>
    <w:rsid w:val="00104B8C"/>
    <w:rsid w:val="00153058"/>
    <w:rsid w:val="001B5CE9"/>
    <w:rsid w:val="0021339C"/>
    <w:rsid w:val="00213CDE"/>
    <w:rsid w:val="002152CC"/>
    <w:rsid w:val="002809E6"/>
    <w:rsid w:val="0031630E"/>
    <w:rsid w:val="00320957"/>
    <w:rsid w:val="00363751"/>
    <w:rsid w:val="003B7241"/>
    <w:rsid w:val="0044589B"/>
    <w:rsid w:val="004917B6"/>
    <w:rsid w:val="004D7807"/>
    <w:rsid w:val="00561D0D"/>
    <w:rsid w:val="005719F5"/>
    <w:rsid w:val="005A45CB"/>
    <w:rsid w:val="005B777F"/>
    <w:rsid w:val="005C4954"/>
    <w:rsid w:val="005F2FF6"/>
    <w:rsid w:val="00611CC8"/>
    <w:rsid w:val="00644F89"/>
    <w:rsid w:val="006663C3"/>
    <w:rsid w:val="006B430E"/>
    <w:rsid w:val="00724F12"/>
    <w:rsid w:val="00760CEA"/>
    <w:rsid w:val="007837D3"/>
    <w:rsid w:val="007910EF"/>
    <w:rsid w:val="007B519E"/>
    <w:rsid w:val="007F262D"/>
    <w:rsid w:val="00803BA2"/>
    <w:rsid w:val="008109B5"/>
    <w:rsid w:val="00882AD8"/>
    <w:rsid w:val="0088550A"/>
    <w:rsid w:val="008931E2"/>
    <w:rsid w:val="008E6361"/>
    <w:rsid w:val="009672D4"/>
    <w:rsid w:val="00970569"/>
    <w:rsid w:val="009B2EAD"/>
    <w:rsid w:val="009B3526"/>
    <w:rsid w:val="009E07DA"/>
    <w:rsid w:val="00A15558"/>
    <w:rsid w:val="00A41B18"/>
    <w:rsid w:val="00A71C89"/>
    <w:rsid w:val="00A943CB"/>
    <w:rsid w:val="00AF38F1"/>
    <w:rsid w:val="00B142ED"/>
    <w:rsid w:val="00B2045F"/>
    <w:rsid w:val="00B26D1F"/>
    <w:rsid w:val="00BD4106"/>
    <w:rsid w:val="00BF010F"/>
    <w:rsid w:val="00C46AFD"/>
    <w:rsid w:val="00C73975"/>
    <w:rsid w:val="00D07799"/>
    <w:rsid w:val="00D148D7"/>
    <w:rsid w:val="00D4275A"/>
    <w:rsid w:val="00DC13CA"/>
    <w:rsid w:val="00DD287E"/>
    <w:rsid w:val="00E10AD3"/>
    <w:rsid w:val="00EE63A0"/>
    <w:rsid w:val="00F0100E"/>
    <w:rsid w:val="00F26CAA"/>
    <w:rsid w:val="00F63677"/>
    <w:rsid w:val="00F842AD"/>
    <w:rsid w:val="00FC06A0"/>
    <w:rsid w:val="00FC79AD"/>
    <w:rsid w:val="00FD1651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B2045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locked/>
    <w:rsid w:val="00B2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B2045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locked/>
    <w:rsid w:val="00B2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EB521B62EADB07E0374743AB60B6E6E304EC3758831AAC352FB45155F78C7B3F6FBA00386F4854k5t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4255-30D8-4BA4-B1B9-0F1B9D7B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Novomlinskaya</cp:lastModifiedBy>
  <cp:revision>3</cp:revision>
  <cp:lastPrinted>2020-09-22T05:30:00Z</cp:lastPrinted>
  <dcterms:created xsi:type="dcterms:W3CDTF">2020-09-23T05:25:00Z</dcterms:created>
  <dcterms:modified xsi:type="dcterms:W3CDTF">2020-10-06T09:05:00Z</dcterms:modified>
</cp:coreProperties>
</file>