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76B0A">
        <w:rPr>
          <w:rFonts w:ascii="Times New Roman" w:hAnsi="Times New Roman"/>
        </w:rPr>
        <w:t xml:space="preserve">Приложение 2 </w:t>
      </w:r>
    </w:p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76B0A">
        <w:rPr>
          <w:rFonts w:ascii="Times New Roman" w:hAnsi="Times New Roman"/>
        </w:rPr>
        <w:t>к Порядку проведения публичных консультаций по проектам</w:t>
      </w:r>
    </w:p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76B0A">
        <w:rPr>
          <w:rFonts w:ascii="Times New Roman" w:hAnsi="Times New Roman"/>
        </w:rPr>
        <w:t xml:space="preserve"> муниципальных нормативных правовых актов </w:t>
      </w:r>
      <w:proofErr w:type="gramStart"/>
      <w:r w:rsidRPr="00C76B0A">
        <w:rPr>
          <w:rFonts w:ascii="Times New Roman" w:hAnsi="Times New Roman"/>
        </w:rPr>
        <w:t>муниципального</w:t>
      </w:r>
      <w:proofErr w:type="gramEnd"/>
      <w:r w:rsidRPr="00C76B0A">
        <w:rPr>
          <w:rFonts w:ascii="Times New Roman" w:hAnsi="Times New Roman"/>
        </w:rPr>
        <w:t xml:space="preserve"> </w:t>
      </w:r>
    </w:p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76B0A">
        <w:rPr>
          <w:rFonts w:ascii="Times New Roman" w:hAnsi="Times New Roman"/>
        </w:rPr>
        <w:t xml:space="preserve">образования «Парабельский район», </w:t>
      </w:r>
      <w:proofErr w:type="gramStart"/>
      <w:r w:rsidRPr="00C76B0A">
        <w:rPr>
          <w:rFonts w:ascii="Times New Roman" w:hAnsi="Times New Roman"/>
        </w:rPr>
        <w:t>устанавливающих</w:t>
      </w:r>
      <w:proofErr w:type="gramEnd"/>
      <w:r w:rsidRPr="00C76B0A">
        <w:rPr>
          <w:rFonts w:ascii="Times New Roman" w:hAnsi="Times New Roman"/>
        </w:rPr>
        <w:t xml:space="preserve"> новые или </w:t>
      </w:r>
    </w:p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76B0A">
        <w:rPr>
          <w:rFonts w:ascii="Times New Roman" w:hAnsi="Times New Roman"/>
        </w:rPr>
        <w:t xml:space="preserve">изменяющих ранее предусмотренные муниципальными нормативными </w:t>
      </w:r>
    </w:p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76B0A">
        <w:rPr>
          <w:rFonts w:ascii="Times New Roman" w:hAnsi="Times New Roman"/>
        </w:rPr>
        <w:t>правовыми актами муниципального образования «Парабельский район»</w:t>
      </w:r>
    </w:p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76B0A">
        <w:rPr>
          <w:rFonts w:ascii="Times New Roman" w:hAnsi="Times New Roman"/>
        </w:rPr>
        <w:t xml:space="preserve"> обязанности для субъектов предпринимательской и </w:t>
      </w:r>
    </w:p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76B0A">
        <w:rPr>
          <w:rFonts w:ascii="Times New Roman" w:hAnsi="Times New Roman"/>
        </w:rPr>
        <w:t>инвестиционной деятельности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ПЕРЕЧЕНЬ ВОПРОСОВ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в рамках проведения публичных обсуждений уведомления о разработке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проекта муниципального нормативного правового акта (далее -  НПА)</w:t>
      </w:r>
    </w:p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6B0A">
        <w:rPr>
          <w:rFonts w:ascii="Times New Roman" w:hAnsi="Times New Roman"/>
          <w:sz w:val="24"/>
          <w:szCs w:val="24"/>
        </w:rPr>
        <w:t>постановлению администрации Парабельского района «</w:t>
      </w:r>
      <w:r w:rsidR="00FA0440" w:rsidRPr="0045488B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постановление Администрации Парабельского района от </w:t>
      </w:r>
      <w:r w:rsidR="004904E3">
        <w:rPr>
          <w:rFonts w:ascii="Times New Roman" w:eastAsia="Times New Roman" w:hAnsi="Times New Roman"/>
          <w:sz w:val="24"/>
          <w:szCs w:val="24"/>
          <w:lang w:eastAsia="ru-RU"/>
        </w:rPr>
        <w:t>18.07</w:t>
      </w:r>
      <w:r w:rsidR="00FA0440" w:rsidRPr="0045488B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4904E3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FA0440" w:rsidRPr="0045488B">
        <w:rPr>
          <w:rFonts w:ascii="Times New Roman" w:eastAsia="Times New Roman" w:hAnsi="Times New Roman"/>
          <w:sz w:val="24"/>
          <w:szCs w:val="24"/>
          <w:lang w:eastAsia="ru-RU"/>
        </w:rPr>
        <w:t>г. №</w:t>
      </w:r>
      <w:r w:rsidR="004904E3">
        <w:rPr>
          <w:rFonts w:ascii="Times New Roman" w:eastAsia="Times New Roman" w:hAnsi="Times New Roman"/>
          <w:sz w:val="24"/>
          <w:szCs w:val="24"/>
          <w:lang w:eastAsia="ru-RU"/>
        </w:rPr>
        <w:t>523</w:t>
      </w:r>
      <w:r w:rsidR="00FA0440" w:rsidRPr="0045488B">
        <w:rPr>
          <w:rFonts w:ascii="Times New Roman" w:eastAsia="Times New Roman" w:hAnsi="Times New Roman"/>
          <w:sz w:val="24"/>
          <w:szCs w:val="24"/>
          <w:lang w:eastAsia="ru-RU"/>
        </w:rPr>
        <w:t xml:space="preserve">а «Об утверждении Положения о </w:t>
      </w:r>
      <w:r w:rsidR="00C74BB9">
        <w:rPr>
          <w:rFonts w:ascii="Times New Roman" w:eastAsia="Times New Roman" w:hAnsi="Times New Roman"/>
          <w:sz w:val="24"/>
          <w:szCs w:val="24"/>
          <w:lang w:eastAsia="ru-RU"/>
        </w:rPr>
        <w:t>предоставлении субсидии сельскохозяйственным товаропроизводителям из бюджета Парабельского района на 2017 год</w:t>
      </w:r>
      <w:r w:rsidRPr="00C76B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</w:p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C76B0A">
        <w:rPr>
          <w:rFonts w:ascii="Times New Roman" w:hAnsi="Times New Roman"/>
        </w:rPr>
        <w:t>наименование проекта муниципального НПА</w:t>
      </w:r>
      <w:r>
        <w:rPr>
          <w:rFonts w:ascii="Times New Roman" w:hAnsi="Times New Roman"/>
        </w:rPr>
        <w:t>)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C76B0A" w:rsidRPr="00F4275B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33BD2">
        <w:rPr>
          <w:rFonts w:ascii="Times New Roman" w:hAnsi="Times New Roman"/>
          <w:sz w:val="24"/>
          <w:szCs w:val="24"/>
        </w:rPr>
        <w:t>Пожалуйста,  заполните и направьте данную форму по электрон</w:t>
      </w:r>
      <w:r>
        <w:rPr>
          <w:rFonts w:ascii="Times New Roman" w:hAnsi="Times New Roman"/>
          <w:sz w:val="24"/>
          <w:szCs w:val="24"/>
        </w:rPr>
        <w:t xml:space="preserve">ной почте на адрес </w:t>
      </w:r>
      <w:hyperlink r:id="rId5" w:history="1">
        <w:r w:rsidRPr="007775BF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par</w:t>
        </w:r>
        <w:r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-</w:t>
        </w:r>
        <w:r w:rsidRPr="007775BF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apk</w:t>
        </w:r>
        <w:r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Pr="007775BF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tomsk</w:t>
        </w:r>
        <w:r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7775BF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gov</w:t>
        </w:r>
        <w:r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7775BF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 w:rsidRPr="00A33BD2">
        <w:rPr>
          <w:rFonts w:ascii="Times New Roman" w:hAnsi="Times New Roman"/>
          <w:sz w:val="24"/>
          <w:szCs w:val="24"/>
        </w:rPr>
        <w:t xml:space="preserve"> не </w:t>
      </w:r>
      <w:r>
        <w:rPr>
          <w:rFonts w:ascii="Times New Roman" w:hAnsi="Times New Roman"/>
          <w:sz w:val="24"/>
          <w:szCs w:val="24"/>
        </w:rPr>
        <w:t xml:space="preserve">позднее </w:t>
      </w:r>
      <w:r w:rsidR="004904E3">
        <w:rPr>
          <w:rFonts w:ascii="Times New Roman" w:hAnsi="Times New Roman"/>
          <w:sz w:val="24"/>
          <w:szCs w:val="24"/>
          <w:u w:val="single"/>
        </w:rPr>
        <w:t>14</w:t>
      </w:r>
      <w:r w:rsidR="00F4275B" w:rsidRPr="00FA0440">
        <w:rPr>
          <w:rFonts w:ascii="Times New Roman" w:hAnsi="Times New Roman"/>
          <w:sz w:val="24"/>
          <w:szCs w:val="24"/>
          <w:u w:val="single"/>
        </w:rPr>
        <w:t>.</w:t>
      </w:r>
      <w:r w:rsidR="00DE0121">
        <w:rPr>
          <w:rFonts w:ascii="Times New Roman" w:hAnsi="Times New Roman"/>
          <w:sz w:val="24"/>
          <w:szCs w:val="24"/>
          <w:u w:val="single"/>
        </w:rPr>
        <w:t>0</w:t>
      </w:r>
      <w:r w:rsidR="004904E3">
        <w:rPr>
          <w:rFonts w:ascii="Times New Roman" w:hAnsi="Times New Roman"/>
          <w:sz w:val="24"/>
          <w:szCs w:val="24"/>
          <w:u w:val="single"/>
        </w:rPr>
        <w:t>8</w:t>
      </w:r>
      <w:bookmarkStart w:id="0" w:name="_GoBack"/>
      <w:bookmarkEnd w:id="0"/>
      <w:r w:rsidRPr="00F4275B">
        <w:rPr>
          <w:rFonts w:ascii="Times New Roman" w:hAnsi="Times New Roman"/>
          <w:sz w:val="24"/>
          <w:szCs w:val="24"/>
          <w:u w:val="single"/>
        </w:rPr>
        <w:t>.2017г.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Разработчики  не  будут  иметь  возможность  проанализировать  позиции, направленные после указанного срока.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Проведение  публичных  обсуждений  по вопросу подготовки проекта НПА не предполагает   направление  ответов  от  разработчика  НПА  на  поступившие предложения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6"/>
      </w:tblGrid>
      <w:tr w:rsidR="00C76B0A" w:rsidRPr="00A33BD2" w:rsidTr="00665D34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Контактная информация</w:t>
            </w: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По Вашему желанию укажите:</w:t>
            </w: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Название организации</w:t>
            </w: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Сферу деятельности организации</w:t>
            </w: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Ф.И.О. контактного лица</w:t>
            </w: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Номер контактного телефона</w:t>
            </w: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Адрес электронной почты</w:t>
            </w: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1. Чьи интересы, по Вашему мнению, затрагивает сфера регулирования проекта НПА? </w:t>
      </w:r>
      <w:r w:rsidRPr="00A33BD2">
        <w:rPr>
          <w:rFonts w:ascii="Times New Roman" w:hAnsi="Times New Roman"/>
          <w:sz w:val="24"/>
          <w:szCs w:val="24"/>
        </w:rPr>
        <w:br/>
        <w:t xml:space="preserve">На решение какой проблемы, по Вашему мнению, направлено регулирование </w:t>
      </w:r>
      <w:proofErr w:type="gramStart"/>
      <w:r w:rsidRPr="00A33BD2">
        <w:rPr>
          <w:rFonts w:ascii="Times New Roman" w:hAnsi="Times New Roman"/>
          <w:sz w:val="24"/>
          <w:szCs w:val="24"/>
        </w:rPr>
        <w:t>данного</w:t>
      </w:r>
      <w:proofErr w:type="gramEnd"/>
      <w:r w:rsidRPr="00A33BD2">
        <w:rPr>
          <w:rFonts w:ascii="Times New Roman" w:hAnsi="Times New Roman"/>
          <w:sz w:val="24"/>
          <w:szCs w:val="24"/>
        </w:rPr>
        <w:t xml:space="preserve"> НПА?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2. Какие полезные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полезных эффектов?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3. Какие негативные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негативных эффектов?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4. Приведет ли предлагаемое регулирование к росту издержек соответствующих субъектов предпринимательской деятельности (временные/материальные издержки)? Оцените размер таких издержек согласно прилагаемому опросному листу.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lastRenderedPageBreak/>
        <w:t xml:space="preserve">    5. Требуется ли переходный период для вступления в силу проекта НПА? Какой переходный период необходим для вступления в силу предлагаемого проекта НПА, либо с какого времени целесообразно установить дату вступления в силу?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7. Считаете ли вы требования, предусматриваемые настоящим регулированием, достаточными/избыточными для достижения заявленных проектом НПА целей? По возможности аргументируйте свою позицию.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8. Содержит ли проект НПА нормы, приводящие к избыточным административным и иным ограничениям для соответствующих субъектов предпринимательской деятельности? Приведите примеры таки норм.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9. Содержит ли проект НПА нормы, на практике невыполнимые? Приведите примеры таких норм.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10. Существуют ли альтернативные способы достижения целей, заявленных в рамках проекта НПА. По возможности укажите такие способы и аргументируйте свою позицию.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11. Иные предложения и замечания по проекту НПА.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0135" w:rsidRDefault="005A0135"/>
    <w:sectPr w:rsidR="005A0135" w:rsidSect="00F4275B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48C"/>
    <w:rsid w:val="004904E3"/>
    <w:rsid w:val="00543E3A"/>
    <w:rsid w:val="005A0135"/>
    <w:rsid w:val="00761275"/>
    <w:rsid w:val="00815B30"/>
    <w:rsid w:val="00A146D9"/>
    <w:rsid w:val="00C74BB9"/>
    <w:rsid w:val="00C76B0A"/>
    <w:rsid w:val="00DE0121"/>
    <w:rsid w:val="00E1548C"/>
    <w:rsid w:val="00F4275B"/>
    <w:rsid w:val="00FA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B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6B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B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6B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r-apk@tomsk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 Александра Викторовна</dc:creator>
  <cp:keywords/>
  <dc:description/>
  <cp:lastModifiedBy>KostarevAA</cp:lastModifiedBy>
  <cp:revision>9</cp:revision>
  <cp:lastPrinted>2017-05-10T07:20:00Z</cp:lastPrinted>
  <dcterms:created xsi:type="dcterms:W3CDTF">2017-05-10T05:55:00Z</dcterms:created>
  <dcterms:modified xsi:type="dcterms:W3CDTF">2017-07-26T04:21:00Z</dcterms:modified>
</cp:coreProperties>
</file>