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3D1B2A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1B2A" w:rsidRPr="009E6A3B" w:rsidRDefault="003D1B2A" w:rsidP="003D1B2A">
      <w:pPr>
        <w:widowControl w:val="0"/>
        <w:tabs>
          <w:tab w:val="left" w:pos="4260"/>
        </w:tabs>
        <w:spacing w:after="0" w:line="240" w:lineRule="auto"/>
        <w:ind w:right="43"/>
        <w:jc w:val="center"/>
        <w:rPr>
          <w:rFonts w:ascii="Times New Roman" w:eastAsia="Times New Roman" w:hAnsi="Times New Roman"/>
          <w:lang w:eastAsia="ru-RU"/>
        </w:rPr>
      </w:pPr>
    </w:p>
    <w:p w:rsidR="003D1B2A" w:rsidRPr="00DC4E73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/>
          <w:sz w:val="24"/>
          <w:szCs w:val="20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8г.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1B2A" w:rsidRPr="009F6A10" w:rsidRDefault="003D1B2A" w:rsidP="003D1B2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 о предоставлении субсидий сельскохозяйственным товаропроизводителям  из бюджета Парабельского района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</w:t>
      </w: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области», Закона Томской области от 28.12.2017г. №156-ОЗ «Об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областном бюджете на 2018 год и плановый период 2019 и 2020 годов»</w:t>
      </w:r>
      <w:r w:rsidRPr="00643D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Думы Парабельского района от 21.12.2017г. № 47 «О бюджете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на 2018 год и плановый период 2019 и 2020 годов» и в целях реализации отдельных государственных полномочий по государственной поддержке сельскохозяйственного производства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Парабельском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</w:t>
      </w:r>
      <w:proofErr w:type="gramEnd"/>
    </w:p>
    <w:p w:rsidR="003D1B2A" w:rsidRPr="009F6A10" w:rsidRDefault="003D1B2A" w:rsidP="003D1B2A">
      <w:pPr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П</w:t>
      </w:r>
      <w:r w:rsidRPr="009F6A10">
        <w:rPr>
          <w:rFonts w:ascii="Times New Roman" w:eastAsia="Times New Roman" w:hAnsi="Times New Roman"/>
          <w:sz w:val="24"/>
          <w:szCs w:val="20"/>
          <w:lang w:eastAsia="ru-RU"/>
        </w:rPr>
        <w:t>ОСТАНОВЛЯЮ:</w:t>
      </w:r>
    </w:p>
    <w:p w:rsidR="003D1B2A" w:rsidRPr="009F6A10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D1B2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Утвердить:</w:t>
      </w:r>
    </w:p>
    <w:p w:rsidR="003D0057" w:rsidRDefault="003D0057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Положение о предоставлении субсидии развитие малых форм хозяйствования, согласно приложению 1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на </w:t>
      </w:r>
      <w:r w:rsidR="00912F1C">
        <w:rPr>
          <w:rFonts w:ascii="Times New Roman" w:eastAsia="Times New Roman" w:hAnsi="Times New Roman"/>
          <w:sz w:val="24"/>
          <w:szCs w:val="20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финансировании искусственного осеменения коров в личных подсобных хозяйствах,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Pr="009E35D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Порядок заключения соглашений о предоставлении субсидий на государственную поддержку сельскохозяйственного производства,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 </w:t>
      </w:r>
    </w:p>
    <w:p w:rsidR="003D1B2A" w:rsidRPr="008B0BB5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Постановление Администрации Парабельского района «Об утверждении положений о предоставлении субсидий сельскохозяйственным товаропроизводителям из бюджета Парабельского района в 201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году» от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18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.201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7г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523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а считать утратившим силу.</w:t>
      </w:r>
    </w:p>
    <w:p w:rsidR="003D1B2A" w:rsidRPr="009E35D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Распространить действие постановления на правоотношения, возникшие с 1 января 201</w:t>
      </w:r>
      <w:r w:rsidR="008A4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3D1B2A" w:rsidRPr="0029046F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7" w:history="1"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parabel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904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3D1B2A" w:rsidRPr="009F6A10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м постановления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П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Главы района </w:t>
      </w:r>
      <w:r w:rsidRPr="009F6A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Е.А. Рязанову</w:t>
      </w:r>
    </w:p>
    <w:p w:rsid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FF7296" w:rsidRDefault="003D1B2A" w:rsidP="00FF7296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района                                                                                     </w:t>
      </w:r>
      <w:r w:rsidR="003D00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2C5B" w:rsidRPr="00842C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А.Л. Карлов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2C5B" w:rsidRPr="00771189" w:rsidRDefault="00842C5B">
      <w:pPr>
        <w:rPr>
          <w:rFonts w:ascii="Times New Roman" w:hAnsi="Times New Roman"/>
          <w:sz w:val="20"/>
          <w:szCs w:val="20"/>
        </w:rPr>
      </w:pPr>
    </w:p>
    <w:p w:rsidR="00FF7296" w:rsidRPr="00842C5B" w:rsidRDefault="00FF7296">
      <w:pPr>
        <w:rPr>
          <w:rFonts w:ascii="Times New Roman" w:hAnsi="Times New Roman"/>
          <w:sz w:val="20"/>
          <w:szCs w:val="20"/>
        </w:rPr>
      </w:pPr>
      <w:r w:rsidRPr="00FF7296">
        <w:rPr>
          <w:rFonts w:ascii="Times New Roman" w:hAnsi="Times New Roman"/>
          <w:sz w:val="20"/>
          <w:szCs w:val="20"/>
        </w:rPr>
        <w:t>Ерш Е.А. 2-13</w:t>
      </w:r>
      <w:r>
        <w:rPr>
          <w:rFonts w:ascii="Times New Roman" w:hAnsi="Times New Roman"/>
          <w:sz w:val="20"/>
          <w:szCs w:val="20"/>
        </w:rPr>
        <w:t>-</w:t>
      </w:r>
      <w:r w:rsidRPr="00FF7296">
        <w:rPr>
          <w:rFonts w:ascii="Times New Roman" w:hAnsi="Times New Roman"/>
          <w:sz w:val="20"/>
          <w:szCs w:val="20"/>
        </w:rPr>
        <w:t xml:space="preserve">57 Рассылка: Администрация -2 Рязанова Е.А.-1 </w:t>
      </w:r>
      <w:proofErr w:type="gramStart"/>
      <w:r w:rsidRPr="00FF7296">
        <w:rPr>
          <w:rFonts w:ascii="Times New Roman" w:hAnsi="Times New Roman"/>
          <w:sz w:val="20"/>
          <w:szCs w:val="20"/>
        </w:rPr>
        <w:t>Экономический</w:t>
      </w:r>
      <w:proofErr w:type="gramEnd"/>
      <w:r w:rsidRPr="00FF7296">
        <w:rPr>
          <w:rFonts w:ascii="Times New Roman" w:hAnsi="Times New Roman"/>
          <w:sz w:val="20"/>
          <w:szCs w:val="20"/>
        </w:rPr>
        <w:t xml:space="preserve"> отдел-1 Бухгалтерия-1 Редакция-1</w:t>
      </w:r>
    </w:p>
    <w:p w:rsidR="00FF7296" w:rsidRPr="00842C5B" w:rsidRDefault="00FF7296" w:rsidP="00FF7296">
      <w:pPr>
        <w:spacing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lastRenderedPageBreak/>
        <w:t xml:space="preserve">Приложение 1 </w:t>
      </w:r>
    </w:p>
    <w:p w:rsidR="00FF7296" w:rsidRPr="00842C5B" w:rsidRDefault="00FF7296" w:rsidP="00FF7296">
      <w:pPr>
        <w:spacing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 xml:space="preserve">к постановлению Администрации Парабельского района </w:t>
      </w:r>
      <w:proofErr w:type="gramStart"/>
      <w:r w:rsidRPr="00842C5B">
        <w:rPr>
          <w:rFonts w:ascii="Times New Roman" w:hAnsi="Times New Roman"/>
        </w:rPr>
        <w:t>от</w:t>
      </w:r>
      <w:proofErr w:type="gramEnd"/>
      <w:r w:rsidRPr="00842C5B">
        <w:rPr>
          <w:rFonts w:ascii="Times New Roman" w:hAnsi="Times New Roman"/>
        </w:rPr>
        <w:t xml:space="preserve"> 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субсидий на развитие малых форм хозяйствования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осуществляется Администрацией Парабельского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и порядок возврата субсидий в случае нарушения условий, установленных при предоставлении субсидий, предусмотренными настоящим Положением о порядке расходования субвенций на реализацию мер государственной поддержки по развитию малых форм хозяйствования посредством  предоставлении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развитие личных подсобных хозяйств и субсидий на развитие крестьянских (фермерских) хозяйств (далее – Положение).</w:t>
      </w:r>
    </w:p>
    <w:p w:rsidR="00FF7296" w:rsidRPr="00FF7296" w:rsidRDefault="00FF7296" w:rsidP="005A43F3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Положение о предоставлении субсидий на разв</w:t>
      </w:r>
      <w:r w:rsidR="005A43F3">
        <w:rPr>
          <w:rFonts w:ascii="Times New Roman" w:eastAsia="Times New Roman" w:hAnsi="Times New Roman"/>
          <w:sz w:val="24"/>
          <w:szCs w:val="24"/>
          <w:lang w:eastAsia="ru-RU"/>
        </w:rPr>
        <w:t xml:space="preserve">итие малых форм хозяйствования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субсидий по развитию малых форм хозяйствования, условия, порядок предоставления.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 развитие малых форм хозяйствования (далее – субсидии) предоставляются следующим категориям сельскохозяйственных производителей: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3.1. граждане, ведущие личное подсобное хозяйство (далее - ЛПХ);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3.2. крестьянские (фермерские) хозяйства (далее – КФХ).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тели субсидии), при выполнении ими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настоящим Положением, и по состоянию на первое число месяца, в котором подается заявление о предоставлении субсидии, или иную дату определенную настоящим</w:t>
      </w:r>
      <w:proofErr w:type="gramEnd"/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1) осуществление хозяйственной деятельности на территории муниципального образования «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3)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4) у получателя субсидии должна отсутствовать просроченная задолженность перед областным бюджетом;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6)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7) постановка на учет в налоговом органе на территории Томской области (для КФХ);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8) предоставление отчетности о финансово-экономическом состоянии в порядке и сроки, утвержденные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9) наличие соглашения о предоставлении субсидии в текущем финансовом году между Администрацией Парабельского района и получателем субсидии (далее - Соглашение)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10) согласие получателей субсидий на осуществление Администрацией Парабельского района и органами государственного финансового контроля проверок соблюдения получателями субсидий условий, целей и порядка их предоставления (для всех получателей субсидий).</w:t>
      </w:r>
    </w:p>
    <w:p w:rsidR="00FF7296" w:rsidRPr="00FF7296" w:rsidRDefault="00FF7296" w:rsidP="00FF7296">
      <w:pPr>
        <w:numPr>
          <w:ilvl w:val="1"/>
          <w:numId w:val="4"/>
        </w:numPr>
        <w:tabs>
          <w:tab w:val="clear" w:pos="1440"/>
          <w:tab w:val="num" w:pos="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</w:t>
      </w:r>
      <w:r w:rsidR="00DB2B26">
        <w:rPr>
          <w:rFonts w:ascii="Times New Roman" w:eastAsia="Times New Roman" w:hAnsi="Times New Roman"/>
          <w:sz w:val="24"/>
          <w:szCs w:val="24"/>
          <w:lang w:eastAsia="ru-RU"/>
        </w:rPr>
        <w:t>. Соглашение, заключаемое между Администрацией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получателем субсидии, предусматривает согласие получателя субсидии на проведение Администрацией, органами финансового контроля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о полном или частичном расторжении договоров, финансовое обеспечение которых, осуществляется за счет средств субсидий.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FF7296" w:rsidRPr="00FF7296" w:rsidRDefault="00FF7296" w:rsidP="00FF7296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развитие ЛПХ предоставляются по следующим направлениям:</w:t>
      </w:r>
      <w:bookmarkStart w:id="0" w:name="P12"/>
      <w:bookmarkEnd w:id="0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при их наличии не менее 3 голов коров по состоянию на 1-е число месяца, в котором подается заявление о предоставлении субсидии, по ставке 5 000 рублей за голову, но не более 50 000 рублей на одного получателя в год, при условии прохождения скотом первичной процедуры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13"/>
      <w:bookmarkEnd w:id="1"/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по ставкам согласно приложению 1 к настоящему Положению, но не более 150 тысяч рублей в год на одно ЛПХ, при условии наличия не менее 3 голов коров или не менее 10 условных голов скота по состоянию на 1-е число</w:t>
      </w:r>
      <w:proofErr w:type="gram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Default="00FF7296" w:rsidP="00FF7296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6"/>
      <w:bookmarkEnd w:id="2"/>
      <w:r w:rsidRPr="00FF7296">
        <w:rPr>
          <w:rFonts w:ascii="Times New Roman" w:hAnsi="Times New Roman"/>
          <w:sz w:val="24"/>
          <w:szCs w:val="24"/>
          <w:lang w:eastAsia="ru-RU"/>
        </w:rPr>
        <w:t xml:space="preserve">Субсидии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предоставляются по расходам произведенным с 1 августа предшествующего года по </w:t>
      </w:r>
      <w:r w:rsidR="00DB2B26">
        <w:rPr>
          <w:rFonts w:ascii="Times New Roman" w:hAnsi="Times New Roman"/>
          <w:sz w:val="24"/>
          <w:szCs w:val="24"/>
          <w:lang w:eastAsia="ru-RU"/>
        </w:rPr>
        <w:t>31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июля текущего года. Данные субсидии не предоставляются по договорам на приобретение техники и (или) оборудования, материалов бывшего в употреблении.</w:t>
      </w:r>
    </w:p>
    <w:p w:rsidR="00E072B9" w:rsidRPr="00FF7296" w:rsidRDefault="00E072B9" w:rsidP="001869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FF7296" w:rsidRPr="00FF7296" w:rsidRDefault="00FF7296" w:rsidP="00FF7296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Для получения субсидий на развитие ЛПХ получатели субсидий представляют главному специалисту по развитию реального сектора экономики Администрации Парабельского района </w:t>
      </w:r>
      <w:r w:rsidRPr="00FF72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(далее – Специалист) не позднее 15 </w:t>
      </w:r>
      <w:r w:rsidR="00E072B9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текущего года документы, являющиеся основанием для предоставления субсидии:</w:t>
      </w:r>
    </w:p>
    <w:p w:rsidR="00FF7296" w:rsidRPr="00FF7296" w:rsidRDefault="00FF7296" w:rsidP="00FF7296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заявление о предоставлении субсидии (далее - заявление)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  - на содержание коров по форме согласно приложению 4.1 к настоящему Положению;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по форме согласно Приложению 5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выписку из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книги ведения ЛПХ, выданную на 1-е число месяца, в котором подается заявление о предоставлении субсидии;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по субсидии на содержание коров –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6.1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- заверенные получателем субсидии копии: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документов, подтверждающих приобретение новой техники (или) оборудования и (или) материалов и (договоров, актов приема-передачи и накладных);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</w:t>
      </w:r>
      <w:r w:rsidR="006F04AC">
        <w:rPr>
          <w:rFonts w:ascii="Times New Roman" w:hAnsi="Times New Roman"/>
          <w:sz w:val="24"/>
          <w:szCs w:val="24"/>
          <w:lang w:eastAsia="ru-RU"/>
        </w:rPr>
        <w:t xml:space="preserve">оров кредита (займа), товарных накладных </w:t>
      </w:r>
      <w:r w:rsidRPr="00FF7296">
        <w:rPr>
          <w:rFonts w:ascii="Times New Roman" w:hAnsi="Times New Roman"/>
          <w:sz w:val="24"/>
          <w:szCs w:val="24"/>
          <w:lang w:eastAsia="ru-RU"/>
        </w:rPr>
        <w:t>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материалов.</w:t>
      </w:r>
    </w:p>
    <w:p w:rsidR="00FF7296" w:rsidRPr="00FF7296" w:rsidRDefault="00FF7296" w:rsidP="00FF7296">
      <w:pPr>
        <w:numPr>
          <w:ilvl w:val="0"/>
          <w:numId w:val="7"/>
        </w:numPr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P21"/>
      <w:bookmarkEnd w:id="3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развитие КФХ предоставляются по следующим направлениям: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коров молочного направления при наличии в КФХ поголовья коров не менее 5 голов на 1 января текущего года по ставке 5 000 рублей за голову, при условии прохождения скотом процедуры идентификации животных 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P47"/>
      <w:bookmarkEnd w:id="4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возмещение части затрат на обеспечение технической и технологической модернизации по видам расходов и ставкам согласно приложению 1 к настоящему Положению, не более 4</w:t>
      </w:r>
      <w:r w:rsidR="00E15F4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 в год на одно КФХ, при условии наличия не менее 10 условных голов скота или 50 га посевных площадей, но не более 250 тысяч рублей за единицу техники, оборудования, оказанной услуги.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Pr="00FF7296" w:rsidRDefault="00FF7296" w:rsidP="00FF7296">
      <w:pPr>
        <w:numPr>
          <w:ilvl w:val="1"/>
          <w:numId w:val="8"/>
        </w:numPr>
        <w:tabs>
          <w:tab w:val="clear" w:pos="198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субсидиям на содержание коров молочного направления -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не предоставляются по договорам на приобретение техники и оборудования, бывших в употреблении.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P58"/>
      <w:bookmarkEnd w:id="5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субсидий на развитие КФХ получатели субсидий представляют Специалисту не позднее 15 </w:t>
      </w:r>
      <w:r w:rsidR="006F04A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 документы, являющиеся основанием для предоставления субсидии: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субсидии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хозяйствования: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- на содержание коров молочного направления по форме согласно приложению 4 к настоящему Положению; 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-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 по форме согласно Приложению 5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clear" w:pos="3763"/>
          <w:tab w:val="num" w:pos="0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 молочного направления: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заверенные получателем субсидии копии отчетов по форме № 3-фермер «Сведения о производстве продукции животноводства и поголовье скота» за предш</w:t>
      </w:r>
      <w:r w:rsidR="009F0C73">
        <w:rPr>
          <w:rFonts w:ascii="Times New Roman" w:hAnsi="Times New Roman"/>
          <w:sz w:val="24"/>
          <w:szCs w:val="24"/>
          <w:lang w:eastAsia="ru-RU"/>
        </w:rPr>
        <w:t xml:space="preserve">ествующие два года (при наличии, </w:t>
      </w:r>
      <w:r w:rsidR="00395FB4">
        <w:rPr>
          <w:rFonts w:ascii="Times New Roman" w:hAnsi="Times New Roman"/>
          <w:sz w:val="24"/>
          <w:szCs w:val="24"/>
          <w:lang w:eastAsia="ru-RU"/>
        </w:rPr>
        <w:t>за исключением КФХ, зарегистрированных в текущем году)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shd w:val="clear" w:color="auto" w:fill="FFFFFF"/>
        <w:tabs>
          <w:tab w:val="clear" w:pos="3763"/>
          <w:tab w:val="num" w:pos="0"/>
          <w:tab w:val="left" w:pos="993"/>
          <w:tab w:val="num" w:pos="2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- заверенные получателем субсидии копии: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</w:t>
      </w:r>
      <w:r w:rsidR="00AD4BBD">
        <w:rPr>
          <w:rFonts w:ascii="Times New Roman" w:hAnsi="Times New Roman"/>
          <w:sz w:val="24"/>
          <w:szCs w:val="24"/>
          <w:lang w:eastAsia="ru-RU"/>
        </w:rPr>
        <w:t>, товарных накладных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за исключением участников мероприятия по поддержке начинающих фермеров, зарегистрированных и получивших грант в текущем году;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выполнении работ (оказание услуг).</w:t>
      </w:r>
    </w:p>
    <w:p w:rsidR="00FF7296" w:rsidRPr="00FF7296" w:rsidRDefault="00FF7296" w:rsidP="005A43F3">
      <w:pPr>
        <w:numPr>
          <w:ilvl w:val="1"/>
          <w:numId w:val="8"/>
        </w:numPr>
        <w:shd w:val="clear" w:color="auto" w:fill="FFFFFF"/>
        <w:tabs>
          <w:tab w:val="clear" w:pos="1980"/>
          <w:tab w:val="num" w:pos="0"/>
          <w:tab w:val="left" w:pos="993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предоставляются по расходам, произведенным с 1 августа предшествующег</w:t>
      </w:r>
      <w:r w:rsidR="0033394C">
        <w:rPr>
          <w:rFonts w:ascii="Times New Roman" w:hAnsi="Times New Roman"/>
          <w:sz w:val="24"/>
          <w:szCs w:val="24"/>
          <w:lang w:eastAsia="ru-RU"/>
        </w:rPr>
        <w:t>о года по 31 июля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о предоставлении субсидии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(для субсидий, предоставляемых за счет средств областного бюджета)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FF7296" w:rsidRPr="00FF7296" w:rsidRDefault="00FF7296" w:rsidP="0033394C">
      <w:pPr>
        <w:numPr>
          <w:ilvl w:val="1"/>
          <w:numId w:val="7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 Специалист составляет сводный реестр получателей субсидии по форме, согласно приложению 7 к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настоящему Положению, согласно журналу регистрации. На основании сводного реестра Администрация Парабельского района перечисляет субсидии на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расчетные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счета получателей субсидии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открытые в кредитной организации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указанные в соглашении о предоставлении субсидии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, в порядке поступления заявления о предоставлении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Специалист составляет сводный реестр получателей субсидий по форме, согласно приложению 7 к настоящему Положению, в порядке поступления документов, являющихся основанием для предоставления субсидии, согласно журналу регистрации.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 рассматривает представленные получателем субсидии документы, являющиеся основанием для предоставления субсидии.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-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6), 7) пункта 3 настоящего Положения (для КФХ);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невыполнение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Требования об осуществлении </w:t>
      </w:r>
      <w:proofErr w:type="gramStart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>контроля за</w:t>
      </w:r>
      <w:proofErr w:type="gramEnd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осуществляет обязательную проверку соблюдения условий, целей и порядка предоставления субсидий их получателям.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контроля факта нарушения условий предоставления субсидии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10 рабочих дней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FF7296" w:rsidRPr="00FF7296" w:rsidRDefault="00FF7296" w:rsidP="00683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Главы района -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1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Виды расходов и  ставки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60"/>
        <w:gridCol w:w="1980"/>
        <w:gridCol w:w="1980"/>
      </w:tblGrid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субсидии за счет средств областного бюджета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</w:t>
            </w:r>
            <w:r w:rsidR="000C570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68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</w:t>
            </w:r>
            <w:r w:rsidR="00683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сельскохозяйственной техники и </w:t>
            </w: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5700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0C5700" w:rsidRDefault="000C5700" w:rsidP="000C570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сельскохозяйственной техники,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 и тракторов 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24619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24619B" w:rsidP="0024619B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BDB" w:rsidRDefault="00683BD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BDB" w:rsidRPr="00FF7296" w:rsidRDefault="00683BD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2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Коэффициенты перевода поголовья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сельскохозяйственных животных в условные головы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802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</w:tblGrid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Вид сельскохозяйственных животных</w:t>
            </w: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коровы, быки-производители, лошади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прочий крупный рогатый скот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козы, овцы (без овец романовской породы)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овцы романовской породы, свиньи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птица всех видов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3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tbl>
      <w:tblPr>
        <w:tblW w:w="103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710"/>
        <w:gridCol w:w="567"/>
        <w:gridCol w:w="425"/>
        <w:gridCol w:w="142"/>
        <w:gridCol w:w="1560"/>
        <w:gridCol w:w="850"/>
        <w:gridCol w:w="142"/>
        <w:gridCol w:w="425"/>
        <w:gridCol w:w="426"/>
        <w:gridCol w:w="4803"/>
      </w:tblGrid>
      <w:tr w:rsidR="00FF7296" w:rsidRPr="00FF7296" w:rsidTr="00283ED4">
        <w:trPr>
          <w:gridAfter w:val="1"/>
          <w:wAfter w:w="4800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72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FF7296" w:rsidRPr="00FF7296" w:rsidTr="00283ED4">
        <w:tc>
          <w:tcPr>
            <w:tcW w:w="10329" w:type="dxa"/>
            <w:gridSpan w:val="11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Регистрационный номер и дата регистрации заявления в Администрации Парабельского района (заполняется сотрудником Администрации)</w:t>
            </w:r>
          </w:p>
        </w:tc>
      </w:tr>
      <w:tr w:rsidR="00FF7296" w:rsidRPr="00FF7296" w:rsidTr="00283ED4">
        <w:trPr>
          <w:trHeight w:val="125"/>
        </w:trPr>
        <w:tc>
          <w:tcPr>
            <w:tcW w:w="10329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7296" w:rsidRPr="00FF7296" w:rsidTr="00283ED4">
        <w:trPr>
          <w:gridBefore w:val="7"/>
          <w:wBefore w:w="4536" w:type="dxa"/>
          <w:trHeight w:val="540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Администрацию Парабельского района 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Томской области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(наименования муниципального образования)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F729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с. 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Парабель</w:t>
            </w:r>
            <w:proofErr w:type="spell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ул. Советская, 14</w:t>
            </w:r>
            <w:proofErr w:type="gramEnd"/>
          </w:p>
          <w:p w:rsidR="00FF7296" w:rsidRPr="00FF7296" w:rsidRDefault="00FF7296" w:rsidP="00FF7296">
            <w:pPr>
              <w:spacing w:after="0" w:line="240" w:lineRule="auto"/>
              <w:ind w:left="-386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предоставлении субсидии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 08.02.2016 № 36а «</w:t>
      </w:r>
      <w:r w:rsidRPr="00FF7296">
        <w:rPr>
          <w:rFonts w:ascii="Times New Roman" w:eastAsia="Times New Roman" w:hAnsi="Times New Roman"/>
          <w:lang w:eastAsia="ru-RU"/>
        </w:rPr>
        <w:t>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</w:t>
      </w:r>
      <w:r w:rsidR="00683BDB">
        <w:rPr>
          <w:rFonts w:ascii="Times New Roman" w:eastAsia="Times New Roman" w:hAnsi="Times New Roman"/>
          <w:lang w:eastAsia="ru-RU"/>
        </w:rPr>
        <w:t xml:space="preserve">           </w:t>
      </w:r>
      <w:r w:rsidRPr="00FF7296">
        <w:rPr>
          <w:rFonts w:ascii="Times New Roman" w:eastAsia="Times New Roman" w:hAnsi="Times New Roman"/>
          <w:lang w:eastAsia="ru-RU"/>
        </w:rPr>
        <w:t>.201</w:t>
      </w:r>
      <w:r w:rsidR="00683BDB">
        <w:rPr>
          <w:rFonts w:ascii="Times New Roman" w:eastAsia="Times New Roman" w:hAnsi="Times New Roman"/>
          <w:lang w:eastAsia="ru-RU"/>
        </w:rPr>
        <w:t>8</w:t>
      </w:r>
      <w:r w:rsidRPr="00FF7296">
        <w:rPr>
          <w:rFonts w:ascii="Times New Roman" w:eastAsia="Times New Roman" w:hAnsi="Times New Roman"/>
          <w:lang w:eastAsia="ru-RU"/>
        </w:rPr>
        <w:t>г.  №</w:t>
      </w:r>
      <w:r w:rsidR="00683BDB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Парабельского района в  201</w:t>
      </w:r>
      <w:r w:rsidR="00683BDB">
        <w:rPr>
          <w:rFonts w:ascii="Times New Roman" w:eastAsia="Times New Roman" w:hAnsi="Times New Roman"/>
          <w:bCs/>
          <w:lang w:eastAsia="ru-RU"/>
        </w:rPr>
        <w:t>8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в виде субсидии по направлению: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822"/>
        <w:gridCol w:w="4397"/>
      </w:tblGrid>
      <w:tr w:rsidR="00FF7296" w:rsidRPr="00FF7296" w:rsidTr="00283ED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9639" w:type="dxa"/>
            <w:gridSpan w:val="3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(указать направление государственной  поддержки)</w:t>
            </w:r>
          </w:p>
        </w:tc>
      </w:tr>
      <w:tr w:rsidR="00FF7296" w:rsidRPr="00FF7296" w:rsidTr="00283ED4">
        <w:tc>
          <w:tcPr>
            <w:tcW w:w="9639" w:type="dxa"/>
            <w:gridSpan w:val="3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расчетный счет (№ карты не принимается)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F729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F7296" w:rsidRPr="00FF7296" w:rsidTr="00283ED4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Да/нет</w:t>
            </w:r>
          </w:p>
        </w:tc>
      </w:tr>
    </w:tbl>
    <w:p w:rsidR="00FF7296" w:rsidRPr="00FF7296" w:rsidRDefault="00FF7296" w:rsidP="00FF7296">
      <w:pPr>
        <w:spacing w:before="44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F7296">
        <w:rPr>
          <w:rFonts w:ascii="Times New Roman" w:eastAsia="Times New Roman" w:hAnsi="Times New Roman"/>
          <w:b/>
          <w:bCs/>
          <w:lang w:eastAsia="ru-RU"/>
        </w:rPr>
        <w:t>Настоящим подтверждаю: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- достоверность сведений и документов, представляемых в администрацию Парабельского района для получения государственной поддержки в виде субсидии по вышеуказанному направлению;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 xml:space="preserve">- соответствие условиям предоставления мер государственной поддержки, установленным постановлением Администрации Томской области от 08.02.2016 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№36а </w:t>
      </w:r>
      <w:r w:rsidRPr="00FF7296">
        <w:rPr>
          <w:rFonts w:ascii="Times New Roman" w:eastAsia="Times New Roman" w:hAnsi="Times New Roman"/>
          <w:lang w:eastAsia="ru-RU"/>
        </w:rPr>
        <w:t>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 18.07.2017г №523а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Парабельского района в  2017 году»,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FF7296">
        <w:rPr>
          <w:rFonts w:ascii="Times New Roman" w:eastAsia="Times New Roman" w:hAnsi="Times New Roman"/>
          <w:b/>
          <w:bCs/>
          <w:lang w:eastAsia="ru-RU"/>
        </w:rPr>
        <w:t>“</w:t>
      </w:r>
      <w:r w:rsidRPr="00FF7296">
        <w:rPr>
          <w:rFonts w:ascii="Times New Roman" w:eastAsia="Times New Roman" w:hAnsi="Times New Roman"/>
          <w:b/>
          <w:bCs/>
          <w:lang w:val="en-US" w:eastAsia="ru-RU"/>
        </w:rPr>
        <w:t>V</w:t>
      </w:r>
      <w:r w:rsidRPr="00FF7296">
        <w:rPr>
          <w:rFonts w:ascii="Times New Roman" w:eastAsia="Times New Roman" w:hAnsi="Times New Roman"/>
          <w:b/>
          <w:bCs/>
          <w:lang w:eastAsia="ru-RU"/>
        </w:rPr>
        <w:t>”</w:t>
      </w:r>
      <w:r w:rsidRPr="00FF7296">
        <w:rPr>
          <w:rFonts w:ascii="Times New Roman" w:eastAsia="Times New Roman" w:hAnsi="Times New Roman"/>
          <w:lang w:eastAsia="ru-RU"/>
        </w:rPr>
        <w:t xml:space="preserve"> соответствующую графу):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134"/>
      </w:tblGrid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8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9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0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FF7296" w:rsidRPr="00FF7296" w:rsidTr="00283ED4">
        <w:trPr>
          <w:gridAfter w:val="5"/>
          <w:wAfter w:w="6095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25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2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11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</w:p>
    <w:p w:rsidR="00FF7296" w:rsidRPr="00FF7296" w:rsidRDefault="00FF7296" w:rsidP="00FF729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Приложение: на ____л. в ____экз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FF7296">
        <w:rPr>
          <w:rFonts w:ascii="Times New Roman" w:eastAsia="Times New Roman" w:hAnsi="Times New Roman"/>
          <w:lang w:eastAsia="ru-RU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F7296" w:rsidRPr="00FF7296" w:rsidRDefault="00FF7296" w:rsidP="00FF7296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Перечень представляемых в Администрацию документов: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42"/>
        <w:gridCol w:w="283"/>
        <w:gridCol w:w="284"/>
        <w:gridCol w:w="1418"/>
        <w:gridCol w:w="425"/>
        <w:gridCol w:w="426"/>
        <w:gridCol w:w="283"/>
        <w:gridCol w:w="852"/>
        <w:gridCol w:w="141"/>
        <w:gridCol w:w="1561"/>
        <w:gridCol w:w="141"/>
        <w:gridCol w:w="3404"/>
      </w:tblGrid>
      <w:tr w:rsidR="00FF7296" w:rsidRPr="00FF7296" w:rsidTr="00283ED4">
        <w:trPr>
          <w:trHeight w:val="285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213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6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gridAfter w:val="5"/>
          <w:wAfter w:w="6095" w:type="dxa"/>
        </w:trPr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3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402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>Приложение 4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причитающихся субсидий 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по направлению: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содержание коров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ИНН ________________________ №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телефона_______________________________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439"/>
        <w:gridCol w:w="1336"/>
        <w:gridCol w:w="1904"/>
        <w:gridCol w:w="2018"/>
      </w:tblGrid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Поголовье, голов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(рублей за голову)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субсидии, рублей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«______»__________________20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>
          <w:pgSz w:w="11905" w:h="16838"/>
          <w:pgMar w:top="1134" w:right="567" w:bottom="113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5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причитающихся субсидий на возмещение части затрат на обеспечение технической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 технологической модернизации (в том числе затрат по договору кредита (займа) (без учета процентов))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__________________________________________________за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20      г.</w:t>
      </w:r>
    </w:p>
    <w:p w:rsidR="00FF7296" w:rsidRPr="00FF7296" w:rsidRDefault="00FF7296" w:rsidP="00FF7296">
      <w:pPr>
        <w:spacing w:after="0" w:line="240" w:lineRule="auto"/>
        <w:ind w:left="2832" w:firstLine="708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(наименование получателя субсидий)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ИНН получателя субсидий                                     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 получателя субсидий  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№ контактного телефона                                        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по муниципальному образованию        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69644000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Предельный лимит финансирования (лимит)      __________________ рублей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652"/>
        <w:gridCol w:w="2129"/>
        <w:gridCol w:w="2161"/>
        <w:gridCol w:w="1620"/>
        <w:gridCol w:w="1020"/>
        <w:gridCol w:w="1500"/>
        <w:gridCol w:w="1620"/>
        <w:gridCol w:w="1508"/>
      </w:tblGrid>
      <w:tr w:rsidR="00FF7296" w:rsidRPr="00FF7296" w:rsidTr="00283ED4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направления (виды расходов)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договора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Затраты на приобретение, выполнение работ, лизинговые платежи (рублей)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Оплачено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(размер) субсидии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(рублей)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3128"/>
        <w:gridCol w:w="142"/>
        <w:gridCol w:w="3638"/>
      </w:tblGrid>
      <w:tr w:rsidR="00FF7296" w:rsidRPr="00FF7296" w:rsidTr="00283E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3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«______»__________________20 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>
          <w:pgSz w:w="16838" w:h="11905" w:orient="landscape"/>
          <w:pgMar w:top="1701" w:right="1134" w:bottom="92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6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Реестр крупного рогатого скота,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прошедшего процедуру первичной идентификации животных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хозяйстве имеется следующее поголовье животных: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3240"/>
      </w:tblGrid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Поголовье, голов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коровы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сведений, указанных в справке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скоту, прошедшему процедуру идентификации (методом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Ветеринарный врач /фельдшер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ОГБУ «____________________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__________________________»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     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 xml:space="preserve">   (фамилия, инициалы)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«_____»_____________20   г.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842C5B" w:rsidRDefault="00283ED4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Default="00FF7296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Pr="00FF7296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Приложение 7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к Положению о предоставлении субсидий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Форма сводного реестра 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причитающихся субсидий на развитие личных подсобных хозяйств,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источником финансового </w:t>
      </w:r>
      <w:proofErr w:type="gramStart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обеспечения</w:t>
      </w:r>
      <w:proofErr w:type="gramEnd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 которых являются средства областного бюджета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за _________________20     г.</w:t>
      </w: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направление субсидии:__________________________________________________________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7"/>
        <w:gridCol w:w="1534"/>
        <w:gridCol w:w="1383"/>
        <w:gridCol w:w="1134"/>
        <w:gridCol w:w="1732"/>
        <w:gridCol w:w="1573"/>
      </w:tblGrid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 получателей субсидий и ИНН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Реквизиты для перечисления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                                                       (рублей за единицу)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Глава 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бухгалтерского 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учета Администрации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Исполнитель  (инициалы)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P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Парабельского района 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от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              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</w:p>
    <w:p w:rsidR="00107A6E" w:rsidRPr="00107A6E" w:rsidRDefault="00107A6E" w:rsidP="00C808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субсидий на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C80836" w:rsidRDefault="00107A6E" w:rsidP="00C80836">
      <w:pPr>
        <w:numPr>
          <w:ilvl w:val="3"/>
          <w:numId w:val="2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предоставлении субсидий на </w:t>
      </w:r>
      <w:r w:rsidR="00C80836" w:rsidRPr="00C80836">
        <w:rPr>
          <w:rFonts w:ascii="Times New Roman" w:eastAsia="Times New Roman" w:hAnsi="Times New Roman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Администрацией Парабельского района в соответствии со статьей 78 Бюджетного кодекса Российской Федерации, муниципальными правовыми актами, принятыми в соответствие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предоставлении субсидий юридическим лицам (за исключением</w:t>
      </w:r>
      <w:proofErr w:type="gramEnd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субсидий государственным (муниципальным) учреждениям), индивидуальным  предпринимателям, а также физическим лицам - производителям товаров, работ, услуг».</w:t>
      </w:r>
      <w:proofErr w:type="gramEnd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</w:t>
      </w:r>
      <w:r w:rsidRPr="00C8083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юридических лиц (за исключением государственных (муниципальных) учреждений), индивидуальных предпринимателей,  физических лиц - производителей товаров, работ и услуг, условия, порядок предоставления и порядок возврата субсидий в случае нарушения условий, установленных при их предоставлении.</w:t>
      </w:r>
    </w:p>
    <w:p w:rsidR="00107A6E" w:rsidRPr="00107A6E" w:rsidRDefault="00C80836" w:rsidP="00107A6E">
      <w:pPr>
        <w:numPr>
          <w:ilvl w:val="3"/>
          <w:numId w:val="2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обеспечения которых являются средства федерального и областного бюджета, предоставляются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на возмещение части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на уплату процентов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кредитам,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по 31 декабря 2016 года включительно, до даты  полного погашения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(далее – субсидии) предоставляются следующим категориям сельскохозяйственных производителей (далее – получатели субсидий):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2.1. граждане, ведущие личное подсобное хозяйство (далее - ЛПХ);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2.2. крестьянские (фермерские) хозяйства (далее – КФХ);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2.3. сельскохозяйственные потребительские кооперативы (далее – СПК).</w:t>
      </w:r>
    </w:p>
    <w:p w:rsidR="00107A6E" w:rsidRPr="0018390F" w:rsidRDefault="00107A6E" w:rsidP="00107A6E">
      <w:pPr>
        <w:numPr>
          <w:ilvl w:val="3"/>
          <w:numId w:val="20"/>
        </w:numPr>
        <w:tabs>
          <w:tab w:val="num" w:pos="851"/>
          <w:tab w:val="num" w:pos="20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субсидии при соблюдении ими </w:t>
      </w:r>
      <w:r w:rsidR="00CA3C28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правовым актом, регулирующим предоставление субсидии,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следующих общих условий: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 xml:space="preserve">1) у получателя субсидии должна отсутствовать </w:t>
      </w:r>
      <w:r w:rsidR="0018390F" w:rsidRPr="0018390F">
        <w:rPr>
          <w:rFonts w:ascii="Times New Roman" w:hAnsi="Times New Roman"/>
          <w:sz w:val="24"/>
          <w:szCs w:val="24"/>
        </w:rPr>
        <w:t xml:space="preserve">неисполненная обязанность по уплате </w:t>
      </w:r>
      <w:proofErr w:type="gramStart"/>
      <w:r w:rsidRPr="0018390F">
        <w:rPr>
          <w:rFonts w:ascii="Times New Roman" w:hAnsi="Times New Roman"/>
          <w:sz w:val="24"/>
          <w:szCs w:val="24"/>
        </w:rPr>
        <w:t>по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90F">
        <w:rPr>
          <w:rFonts w:ascii="Times New Roman" w:hAnsi="Times New Roman"/>
          <w:sz w:val="24"/>
          <w:szCs w:val="24"/>
        </w:rPr>
        <w:t>налог</w:t>
      </w:r>
      <w:r w:rsidR="0018390F" w:rsidRPr="0018390F">
        <w:rPr>
          <w:rFonts w:ascii="Times New Roman" w:hAnsi="Times New Roman"/>
          <w:sz w:val="24"/>
          <w:szCs w:val="24"/>
        </w:rPr>
        <w:t>ов</w:t>
      </w:r>
      <w:proofErr w:type="gramEnd"/>
      <w:r w:rsidRPr="0018390F">
        <w:rPr>
          <w:rFonts w:ascii="Times New Roman" w:hAnsi="Times New Roman"/>
          <w:sz w:val="24"/>
          <w:szCs w:val="24"/>
        </w:rPr>
        <w:t>, сбор</w:t>
      </w:r>
      <w:r w:rsidR="0018390F" w:rsidRPr="0018390F">
        <w:rPr>
          <w:rFonts w:ascii="Times New Roman" w:hAnsi="Times New Roman"/>
          <w:sz w:val="24"/>
          <w:szCs w:val="24"/>
        </w:rPr>
        <w:t xml:space="preserve">ов, страховых взносов, пеней, штрафов, процентов, подлежащих уплате </w:t>
      </w:r>
      <w:r w:rsidRPr="0018390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образования «</w:t>
      </w:r>
      <w:proofErr w:type="spellStart"/>
      <w:r w:rsidRPr="0018390F">
        <w:rPr>
          <w:rFonts w:ascii="Times New Roman" w:hAnsi="Times New Roman"/>
          <w:sz w:val="24"/>
          <w:szCs w:val="24"/>
        </w:rPr>
        <w:t>Парабельский</w:t>
      </w:r>
      <w:proofErr w:type="spellEnd"/>
      <w:r w:rsidRPr="0018390F">
        <w:rPr>
          <w:rFonts w:ascii="Times New Roman" w:hAnsi="Times New Roman"/>
          <w:sz w:val="24"/>
          <w:szCs w:val="24"/>
        </w:rPr>
        <w:t xml:space="preserve"> район» (для всех получателей поддержки);</w:t>
      </w:r>
    </w:p>
    <w:p w:rsid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5AF9">
        <w:rPr>
          <w:rFonts w:ascii="Times New Roman" w:hAnsi="Times New Roman"/>
          <w:sz w:val="24"/>
          <w:szCs w:val="24"/>
        </w:rPr>
        <w:t>4) получатель субсидии не должен находиться в процессе реорганизации, ликвидаци</w:t>
      </w:r>
      <w:r w:rsidR="0018390F" w:rsidRPr="00F15AF9">
        <w:rPr>
          <w:rFonts w:ascii="Times New Roman" w:hAnsi="Times New Roman"/>
          <w:sz w:val="24"/>
          <w:szCs w:val="24"/>
        </w:rPr>
        <w:t>и, банкротства, прекра</w:t>
      </w:r>
      <w:r w:rsidR="00F15AF9" w:rsidRPr="00F15AF9">
        <w:rPr>
          <w:rFonts w:ascii="Times New Roman" w:hAnsi="Times New Roman"/>
          <w:sz w:val="24"/>
          <w:szCs w:val="24"/>
        </w:rPr>
        <w:t xml:space="preserve">щать </w:t>
      </w:r>
      <w:r w:rsidR="0018390F" w:rsidRPr="00F15AF9">
        <w:rPr>
          <w:rFonts w:ascii="Times New Roman" w:hAnsi="Times New Roman"/>
          <w:sz w:val="24"/>
          <w:szCs w:val="24"/>
        </w:rPr>
        <w:t>деятельность в качестве индиви</w:t>
      </w:r>
      <w:r w:rsidR="00F15AF9" w:rsidRPr="00F15AF9">
        <w:rPr>
          <w:rFonts w:ascii="Times New Roman" w:hAnsi="Times New Roman"/>
          <w:sz w:val="24"/>
          <w:szCs w:val="24"/>
        </w:rPr>
        <w:t xml:space="preserve">дуального предпринимателя, </w:t>
      </w:r>
      <w:r w:rsidRPr="00F15AF9">
        <w:rPr>
          <w:rFonts w:ascii="Times New Roman" w:hAnsi="Times New Roman"/>
          <w:sz w:val="24"/>
          <w:szCs w:val="24"/>
        </w:rPr>
        <w:t>и не должен иметь ограничения на осуществление хозяйственной деятельности у получателя субсидии должна отсутствовать просроченная задолженность перед областным бюджетом</w:t>
      </w:r>
      <w:r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F15AF9">
        <w:rPr>
          <w:rFonts w:ascii="Times New Roman" w:hAnsi="Times New Roman"/>
          <w:sz w:val="24"/>
          <w:szCs w:val="24"/>
        </w:rPr>
        <w:t>КФХ и СПК);</w:t>
      </w:r>
    </w:p>
    <w:p w:rsidR="00F15AF9" w:rsidRPr="00F15AF9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AF9">
        <w:rPr>
          <w:rFonts w:ascii="Times New Roman" w:hAnsi="Times New Roman"/>
          <w:sz w:val="24"/>
          <w:szCs w:val="24"/>
        </w:rPr>
        <w:lastRenderedPageBreak/>
        <w:t>5) состояние на учете в налоговом органе на территории Парабельского района;</w:t>
      </w:r>
    </w:p>
    <w:p w:rsidR="00107A6E" w:rsidRPr="0018390F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07A6E" w:rsidRPr="0018390F">
        <w:rPr>
          <w:rFonts w:ascii="Times New Roman" w:hAnsi="Times New Roman"/>
          <w:sz w:val="24"/>
          <w:szCs w:val="24"/>
        </w:rPr>
        <w:t>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 и СПК);</w:t>
      </w:r>
    </w:p>
    <w:p w:rsidR="00107A6E" w:rsidRPr="0018390F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7A6E" w:rsidRPr="0018390F">
        <w:rPr>
          <w:rFonts w:ascii="Times New Roman" w:hAnsi="Times New Roman"/>
          <w:sz w:val="24"/>
          <w:szCs w:val="24"/>
        </w:rPr>
        <w:t>) наличие соглашения о предоставлении субсидии в текущем финансовом году между   Администрацией Парабельского района и получателем субсидии;</w:t>
      </w:r>
    </w:p>
    <w:p w:rsidR="00107A6E" w:rsidRPr="0018390F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07A6E" w:rsidRPr="0018390F">
        <w:rPr>
          <w:rFonts w:ascii="Times New Roman" w:hAnsi="Times New Roman"/>
          <w:sz w:val="24"/>
          <w:szCs w:val="24"/>
        </w:rPr>
        <w:t>) согласие получателя субсидии на осуществление Администрацией Парабельского района</w:t>
      </w:r>
      <w:r w:rsidR="00107A6E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A6E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>(контрольно-счетный орган ревизионная комиссия муниципального образования «</w:t>
      </w:r>
      <w:proofErr w:type="spellStart"/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 </w:t>
      </w:r>
      <w:r w:rsidR="00107A6E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107A6E" w:rsidRPr="00F15AF9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7A6E" w:rsidRPr="00F15AF9">
        <w:rPr>
          <w:rFonts w:ascii="Times New Roman" w:hAnsi="Times New Roman"/>
          <w:sz w:val="24"/>
          <w:szCs w:val="24"/>
        </w:rPr>
        <w:t>) выполнение обязательств по погашению основного долга уплаты начисленных процентов (для всех получателей субсидий);</w:t>
      </w:r>
    </w:p>
    <w:p w:rsidR="00107A6E" w:rsidRPr="00F15AF9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7A6E" w:rsidRPr="00F15AF9">
        <w:rPr>
          <w:rFonts w:ascii="Times New Roman" w:hAnsi="Times New Roman"/>
          <w:sz w:val="24"/>
          <w:szCs w:val="24"/>
        </w:rPr>
        <w:t>) получатель субсидии не должен получать средства из областного бюджета в соответствии с иными нормативными правовыми актами Администрации Парабельского района на цели предоставления субсидии.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Соглашение, заключаемое между Администрацией Парабельского района и получателем субсидии, предусматривает согласие получателя субсидии на проведение Администрацией Парабельского района и органом муниципального финансового контроля  (контрольно-счетный орган ревизионная комиссия муниципального образования «</w:t>
      </w:r>
      <w:proofErr w:type="spell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Парабельского района о полном или частичном расторжении договоров, финансовое обеспечение которых, осуществляется за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средств субсидий.</w:t>
      </w:r>
    </w:p>
    <w:p w:rsidR="00107A6E" w:rsidRPr="00656060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 финансового обеспечения которых являются средства из федерального бюджета и областного бюджета,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обязательств заемщика в соответствии с кредитным договором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(договором займа):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5.1. гражданам, ведущим ЛПХ,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и до 31 декабря 2012 года включительно на срок до 5 лет, – на приобретение сельскохозяйственной малогабаритной техники, тракторов мощностью до 100 лошадиных сил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грузоперевозящих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автомобилей полной массой не более 3,5 тонны;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5 лет,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</w:t>
      </w:r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условии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 сельского хозяйства Российской Федерации (далее – Министерство);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2010 года по 31 декабря 2012 года включительно на срок до 5 лет, –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5.2. КФХ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в том числе тракторов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 на газомоторное топливо;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полученного в текущем году, не превышает 5000 тысяч рублей на одно хозяйство;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5.3. СПК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 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 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машин на газомоторное топливо;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с 1 января 2005 года на срок до 8 лет, –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 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(займа), полученного в текущем году, не превышает 15000 тысяч рублей на один кооператив;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 с перечнем, утверждаемым Министерством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5.4. ЛПХ, КФХ и СПК  по кредитам (займам), полученным на рефинансирование кредитов (займов), предусмотренных подпунктами 5.1 – 5.3, при условии, что суммарный срок пользования кредитами (займами) не превышает сроки, установленные этими подпунктами.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</w:t>
      </w:r>
      <w:r w:rsidRPr="00107A6E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и уплаты начисленных процентов, не предоставляются.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предоставляются: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по 31 декабря 2012 года включительно, в размере:</w:t>
      </w:r>
    </w:p>
    <w:p w:rsidR="00107A6E" w:rsidRPr="00107A6E" w:rsidRDefault="00683BDB" w:rsidP="00683BDB">
      <w:p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95% ставки рефинансирования (учетной ставки) Центрального банка Российской Федерации (далее – ЦБ РФ) за счет средств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- 5%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учетной ставки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ЦБ РФ за счет средств областного бюджета;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с 1 января 2013 года, в размере: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двух третей ставки рефинансирования (учетной ставки) ЦБ РФ за счет субсидии из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одной третьей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>учетной ставки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ЦБ РФ за счет средств областного бюджета.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Субсидии начисляются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Расчет размера субсидии осуществляется: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- по учетной ставке, действующей на дату заключения кредитного договора (договора займа);</w:t>
      </w:r>
    </w:p>
    <w:p w:rsidR="00107A6E" w:rsidRPr="00107A6E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договору (договору займа), связанного с изменением размера платы за пользование кредитом (займом).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по кредитам (займам), предусмотренным абзацами вторым и третьим подпункта 5.1 пункта 5 настоящего Положения, возмещение части затрат осуществляется по таким договорам, продленным на срок, не превышающий 2 года;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кредитам (займам), предусмотренным абзацем четвертым подпункта 5.1 пункта 5 настоящего Положения, возмещение части затрат осуществляется по таким договорам, продленным на срок, не превышающий 1 год.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пунктом 5 настоящего Положения</w:t>
      </w:r>
      <w:r w:rsidRPr="00107A6E">
        <w:rPr>
          <w:rFonts w:ascii="Times New Roman" w:hAnsi="Times New Roman"/>
          <w:color w:val="052635"/>
          <w:sz w:val="24"/>
          <w:szCs w:val="24"/>
          <w:lang w:eastAsia="ru-RU"/>
        </w:rPr>
        <w:t>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субсидии получатели субсидии предоставляют главному специалисту по развитию реального сектора экономики Администрации Парабельского района (далее - Специалист) документы, являющиеся основанием для предоставления субсидии: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субсидии по форме согласно приложению 1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 (далее – заявление);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2) справку-расчет причитающихся субсидий по формам согласно приложениям 53,54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3) заверенные кредитной организацией копии: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кредитного договора (договора займа);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выписки из ссудного счета о получении кредита или документа о получении займа;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графика погашения кредита (займа) и уплаты процентов по нему;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документ с указанием номера счета получателя субсидии, открытого ему в российской кредитной организации для перечисления субсидии;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5) выписка из </w:t>
      </w:r>
      <w:proofErr w:type="spell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об учете личного подсобного хозяйства (для граждан, ведущих ЛПХ) по состоянию на месяц, в котором подается заявление о предоставлении субсидии;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субсидии несут ответственность за достоверность предоставляемых сведений и документов в соответствии с действующим законодательством Российской Федерации.</w:t>
      </w:r>
    </w:p>
    <w:p w:rsidR="00107A6E" w:rsidRPr="00107A6E" w:rsidRDefault="00107A6E" w:rsidP="00107A6E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предусмотренные настоящим пунктом, по кредитам (займам), предусмотренным подпунктами 5.1 – 5.3 пункта 5 настоящего Положения, с 1 января 2016 года представляются получателем субсидии в Администрацию Парабельского района не позднее 6 месяцев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кредитного договора.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мере использования кредита (займа) получатели субсидии предоставляют заверенные им копии документов, подтверждающих целевое использование кредита (займа), по </w:t>
      </w:r>
      <w:hyperlink r:id="rId12" w:history="1">
        <w:r w:rsidRPr="00107A6E">
          <w:rPr>
            <w:rFonts w:ascii="Times New Roman" w:eastAsia="Times New Roman" w:hAnsi="Times New Roman"/>
            <w:sz w:val="24"/>
            <w:szCs w:val="24"/>
            <w:lang w:eastAsia="ru-RU"/>
          </w:rPr>
          <w:t>перечню</w:t>
        </w:r>
      </w:hyperlink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, утверждаемому постановлением 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предоставление субсидий по одним и тем же затратам не допускается. 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принимает и регистрирует заявление и прилагаемые к нему документы получателя субсидии (далее - документы, являющиеся основанием для предоставления субсидии)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бюджета) с даты регистрации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  <w:proofErr w:type="gramEnd"/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составляет сводный реестр получателей субсидий по устанавливаемой Департаментом 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рассматривает представленные получателем субсидии документы, являющиеся основанием для предоставления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1), 3) пункта 3 настоящего Положения (для КФХ и СПК);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107A6E" w:rsidRPr="00107A6E" w:rsidRDefault="00107A6E" w:rsidP="00107A6E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 выполнение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7"/>
      <w:bookmarkEnd w:id="6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16.1.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осуществляет обязательную проверку соблюдения условий, целей и порядка предоставления субсидий их получателям.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16.2. 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Специалистом или органами финансового контроля - факта нарушения условий предоставления субсидии. В течение 10 рабочих дней,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Парабельского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Администрацией Парабельского района.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56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А.А. Костарев </w:t>
      </w: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283ED4" w:rsidRPr="00283ED4" w:rsidRDefault="00283ED4" w:rsidP="00842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Парабельского района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 финансировании искусственного осеменения коров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личных подсобных хозяйствах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крестьянских (фермерских) хозяйствах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искусственного осеменения коров в личных подсобных хозяйствах (далее - ЛПХ)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крестьянских (фермерских) хозяйствах (далее - КФХ)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за счет средств областного бюджета в соответствии с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Услуги по искусственному осеменению коров в ЛПХ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искусственное осеменение коров) осуществляют исполнители, с которыми Администрация Парабельского района заключила муниципальный контракт на оказание услуг в соответствии с Федер</w:t>
      </w:r>
      <w:r w:rsidR="000D559E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 законом от 5 апреля 2013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при заключении муниципального контракта  осуществляет обязательный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исполнением муниципального контракта, проверку соблюдения условий, целей и порядка перечисления субвенций.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Искусственное осеменение осуществляется на основании заявок граждан, ведущих ЛПХ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на территории Парабельского района. Заявка на оказание услуги по искусственному осеменению направляется гражданином, ведущим ЛПХ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исполнителю письменно в произвольной форме либо путем обращения по телефону в период проявления признаков охоты у коровы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. Поступившие заявки исполнитель регистрирует в журнале учета заявок по форме согласно приложению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24 часов со дня получения заявки от гражданина, ведущего ЛПХ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исполнитель самостоятельно организует выезд в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771189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1) гражданин, ведущий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исполнителю заявление об оказании услуги по искусственному осеменению по форме согласно приложению 2 к настоящему Положению, а также выписку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выданную не ранее 1 месяца до дня первичного оказания услуги по искусственному осеменению. 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КФХ дополнительно представляет заверенные копии: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отчета по форме №3-фермер «Сведения о производстве продукции животноводства и поголовье скота» за предшествующий год (за исключением КФХ,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году).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Заявление об оказании услуги по искусственному осеменению представляется на каждую корову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телку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имеющуюся в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3 к настоящему Положению.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30 календарных дней со дня первичного оказания услуги по искусственному осеменению исполнитель выезжает в ЛПХ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и КФХ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наличия или отсутствия стельности у коровы.</w:t>
      </w:r>
    </w:p>
    <w:p w:rsidR="00283ED4" w:rsidRPr="00283ED4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стельности у коровы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(прихода коровы 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телки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вновь в охоту)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установленное наличие ее стельности.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стельности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акт оказания услуги по 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>искусственному осеменению коров (телок)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акт оказанных услуг) по форме согласно приложению 4 к настоящему Положению, составленный между исполнителем и гражданином, ведущим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КФХ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проведения исполнителем диагностики стельности у коровы в срок не позднее трех месяцев со дня последней попытки искусственного осеменения.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информация вносится исполнителем в журнал по искусственному осеменению коров и телок в графу «Примечание (лечение, стимуляции)».</w:t>
      </w:r>
    </w:p>
    <w:p w:rsidR="000E1785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контракта осуществляется Администрацией Парабельского района по факту исполненных услуг на основании акта оказанных услуг, в течение 10 календарных дней со дня его представления в Администрацию Парабельского района. К акту оказанных услуг исполнитель прилагает копии заявлений об оказании услуги по искусственному осеменению и выписок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КФХ: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ыписок из </w:t>
      </w:r>
      <w:proofErr w:type="spellStart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книги;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видетельств о 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B00397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тчетов по форме</w:t>
      </w:r>
      <w:r w:rsidR="00C34A75">
        <w:rPr>
          <w:rFonts w:ascii="Times New Roman" w:eastAsia="Times New Roman" w:hAnsi="Times New Roman"/>
          <w:sz w:val="24"/>
          <w:szCs w:val="24"/>
          <w:lang w:eastAsia="ru-RU"/>
        </w:rPr>
        <w:t xml:space="preserve"> №3-фермер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текущем году).</w:t>
      </w:r>
      <w:r w:rsidR="00B00397" w:rsidRPr="00B00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30DD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Исполнитель обеспечивает возможность представителям Администрации Парабельского района в любое время ознакомиться с журналом учета заявок и журналом по искусственному осеменению коров и телок, а также заявками на оказание услуги по искусственному осеменению, поступившими в письменном виде.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в течение 3 рабочих дней со дня заключения контракта доводят до сведения жителей муниципального образования информацию о порядке получения услуги по искусственному осеменению, заключенному муниципальному контракту, сведения об исполнителе с указанием контактной информации о нем (адреса, телефоны, режим деятельности) в установленном Администрацией Парабельского района порядке, в том числе размещает ее на официальном сайте Администрации Парабельского района.</w:t>
      </w:r>
      <w:proofErr w:type="gramEnd"/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Перечисление субвенций Администрации Парабельского района осуществляется Департаментом по социально – экономическому развитию села Томской области на основании заявок Администрации Парабельского района.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района - </w:t>
      </w: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А.А. Костарев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финансировании искусственного осеменения  коров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(телок)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личных подсобных хозяйствах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крестьянских (фермерских) хозяйствах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Par245"/>
      <w:bookmarkEnd w:id="7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учета заявок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25"/>
        <w:gridCol w:w="4592"/>
      </w:tblGrid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поступления заявки на оказание услуги по искусственному осеменению коров</w:t>
            </w:r>
            <w:r w:rsidR="00615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личное подсобное хозяйство, </w:t>
            </w:r>
            <w:r w:rsidR="00393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крестьянского (фермерского) хозяйства,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</w:t>
            </w:r>
            <w:proofErr w:type="gramEnd"/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2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личных подсобных хозяйствах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крестьянских (фермерских) хозяйств</w:t>
      </w: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270"/>
      <w:bookmarkEnd w:id="8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В 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от гражданина, ведущего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</w:t>
      </w:r>
      <w:proofErr w:type="gram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подсобное</w:t>
      </w:r>
    </w:p>
    <w:p w:rsidR="003930DD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хозяйство,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крестьянского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(фермерского) </w:t>
      </w:r>
    </w:p>
    <w:p w:rsidR="00283ED4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хозяйства</w:t>
      </w:r>
    </w:p>
    <w:p w:rsidR="003930DD" w:rsidRPr="009125F4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(последнее - при</w:t>
      </w:r>
      <w:proofErr w:type="gramEnd"/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наличии), адрес, номер телефона)</w:t>
      </w:r>
      <w:proofErr w:type="gramEnd"/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3930DD" w:rsidP="0039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об оказании услуги по искусственному осеменению</w:t>
      </w: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Прошу  оказать  услугу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находящейся</w:t>
      </w: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моем личном подсобном хозяйстве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(крестьянском (фермерском) хозяйстве)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Прилагаю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заверенную копию:</w:t>
      </w:r>
    </w:p>
    <w:p w:rsidR="00283ED4" w:rsidRDefault="00283ED4" w:rsidP="006F3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  </w:t>
      </w:r>
      <w:proofErr w:type="spell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книги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___________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______________;</w:t>
      </w:r>
    </w:p>
    <w:p w:rsidR="003930DD" w:rsidRDefault="006F3AA2" w:rsidP="003930D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свидетельства о </w:t>
      </w:r>
      <w:r w:rsidR="003930D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6F3AA2" w:rsidRDefault="003930DD" w:rsidP="003930D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отчетов по форме №3-фермер «Сведения о производстве продукции животноводства и поголовь</w:t>
      </w:r>
      <w:r w:rsidR="006F3AA2">
        <w:rPr>
          <w:rFonts w:ascii="Times New Roman" w:eastAsia="Times New Roman" w:hAnsi="Times New Roman"/>
          <w:sz w:val="24"/>
          <w:szCs w:val="24"/>
          <w:lang w:eastAsia="ru-RU"/>
        </w:rPr>
        <w:t>е скота» за предшествующий год.</w:t>
      </w:r>
    </w:p>
    <w:p w:rsidR="006F3AA2" w:rsidRPr="009125F4" w:rsidRDefault="006F3AA2" w:rsidP="006F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3930DD" w:rsidRDefault="003930DD" w:rsidP="006F3AA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 20__ г.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283ED4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3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8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личных подсобных хозяйствах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крестьянских (фермерских) хозяйствах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Par303"/>
      <w:bookmarkEnd w:id="9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искусственному осеменению коров и телок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1361"/>
        <w:gridCol w:w="1022"/>
        <w:gridCol w:w="964"/>
        <w:gridCol w:w="970"/>
        <w:gridCol w:w="862"/>
        <w:gridCol w:w="1134"/>
        <w:gridCol w:w="850"/>
        <w:gridCol w:w="794"/>
        <w:gridCol w:w="794"/>
        <w:gridCol w:w="1062"/>
        <w:gridCol w:w="1080"/>
        <w:gridCol w:w="1672"/>
      </w:tblGrid>
      <w:tr w:rsidR="00283ED4" w:rsidRPr="00283ED4" w:rsidTr="00283ED4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осеменения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- при наличии) гражданина, ведущего личное подсобное хозяйство, адрес, номер телефона, личная подпись</w:t>
            </w:r>
            <w:proofErr w:type="gramEnd"/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последнего отела, аборта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отела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приплоде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 (лечение, стимуляции)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Техник-</w:t>
            </w:r>
            <w:proofErr w:type="spell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осеменатор</w:t>
            </w:r>
            <w:proofErr w:type="spellEnd"/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бычок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283ED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4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личных подсобных хозяйствах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крестьянских (фермерских) хозяйствах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Par368"/>
      <w:bookmarkEnd w:id="10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 услуги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Настоящий  акт  оказания  услуги  по 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содержащейся  в  личном  подсобном  хозяйстве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(крестьянском (фермерском) хозяйстве)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составлен между исполнителем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283ED4" w:rsidRPr="009125F4" w:rsidRDefault="00283ED4" w:rsidP="00912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гражданином, веду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(крестьянским (фермерским) хозяйством)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(Фамилия, имя, отчество (последнее - при наличии), адрес, телефон)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 том,  что  исполнитель оказал услугу по искусственному осеменению коровы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надлежащим  образом,  и  в  результате  проведенной диагностики установлена стельность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услуга оказана в отношении коровы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(телки)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(Информация о животном)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попыток искусственного осеменения __________________________________,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последняя   ______________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стельности коровы проведена _______________________________________.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сторон: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ведущий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(крестьянское (фермерское) хозяйство)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____________________________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Default="00EA5E5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Default="00EA5E5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к постановлению администрации 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Парабельского района от </w:t>
      </w:r>
      <w:r>
        <w:rPr>
          <w:rFonts w:ascii="Times New Roman" w:eastAsia="Times New Roman" w:hAnsi="Times New Roman"/>
          <w:lang w:eastAsia="ru-RU"/>
        </w:rPr>
        <w:t>2018г</w:t>
      </w:r>
      <w:r w:rsidRPr="00EA5E55">
        <w:rPr>
          <w:rFonts w:ascii="Times New Roman" w:eastAsia="Times New Roman" w:hAnsi="Times New Roman"/>
          <w:lang w:eastAsia="ru-RU"/>
        </w:rPr>
        <w:t xml:space="preserve"> №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соглашений о предоставлении субсидий </w:t>
      </w: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государственную поддержку сельскохозяйственного производства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заключения соглашений о предоставлении субсидий на государственную поддержку сельскохозяйственного производства (далее - Порядок) определяет порядок заключения соглашений о предоставлении субсидий на государственную поддержку сельскохозяйственного производства (далее - Соглашение) между Администрацией Парабельского района и получателями субсидий. 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субсидий, претендующие на государственную поддержку сельскохозяйственного производства Томской области в рамках настоящего постановления, при первичном обращении за получением субсидии в текущем финансовом году представляют в Администрацию Парабельского района проект Соглашения по форме утвержденной приказом ОУФ – Финансовым отделом Администрации Парабельского района от 24.03.2017 г. №12 «Об утверждении Типовых форм соглашений (договоров) о предоставлении из бюджета муниципального образования «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субсидий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 представляется в двух экземплярах, с подписью и печатью руководителя юридического лица или подписью лица, уполномоченного на подписание Соглашения.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предоставления субсидии является выполнение получателем субсидии </w:t>
      </w:r>
      <w:r w:rsidR="00814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Положением,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следующих требований: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ar1"/>
      <w:bookmarkEnd w:id="11"/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 должна отсутствовать просроченная задолженность перед районным бюджетом;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 получателя субсидии должна отсутствовать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неисполненная обязанность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налог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сбор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ов, страховых взносов, пеней, штрафов, процентов, подлежащих 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налогах и сборах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получатель субсидии не должен находиться в процессе реорганизации, ликвидации, банкротства и не должен иметь ограничения на осуществл</w:t>
      </w:r>
      <w:r w:rsidR="00814301">
        <w:rPr>
          <w:rFonts w:ascii="Times New Roman" w:eastAsia="Times New Roman" w:hAnsi="Times New Roman"/>
          <w:sz w:val="24"/>
          <w:szCs w:val="24"/>
          <w:lang w:eastAsia="ru-RU"/>
        </w:rPr>
        <w:t>ение хозяйственной деятельности;</w:t>
      </w:r>
    </w:p>
    <w:p w:rsidR="00814301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на учете в налоговом органе на территории Парабельского района;</w:t>
      </w:r>
    </w:p>
    <w:p w:rsidR="00814301" w:rsidRPr="00814301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отчетности о финансово-экономическом состоянии в порядке и </w:t>
      </w:r>
      <w:r w:rsidRPr="0018390F">
        <w:rPr>
          <w:rFonts w:ascii="Times New Roman" w:hAnsi="Times New Roman"/>
          <w:sz w:val="24"/>
          <w:szCs w:val="24"/>
        </w:rPr>
        <w:t>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814301" w:rsidRPr="00EA5E55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согласие получателя субсидии на осуществление </w:t>
      </w:r>
      <w:r w:rsidRPr="0018390F">
        <w:rPr>
          <w:rFonts w:ascii="Times New Roman" w:hAnsi="Times New Roman"/>
          <w:sz w:val="24"/>
          <w:szCs w:val="24"/>
        </w:rPr>
        <w:t>Администрацией Парабельского района</w:t>
      </w:r>
      <w:r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(контрольно-счетный орган ревизионная комиссия муниципального образования «</w:t>
      </w:r>
      <w:proofErr w:type="spellStart"/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 </w:t>
      </w:r>
      <w:r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EA5E55" w:rsidRPr="00EA5E55" w:rsidRDefault="00EA5E55" w:rsidP="00021325">
      <w:pPr>
        <w:numPr>
          <w:ilvl w:val="0"/>
          <w:numId w:val="15"/>
        </w:numPr>
        <w:tabs>
          <w:tab w:val="clear" w:pos="1260"/>
          <w:tab w:val="left" w:pos="180"/>
          <w:tab w:val="num" w:pos="851"/>
          <w:tab w:val="num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должен соответствовать следующим требованиям: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а) состоять на учете в налоговом органе на территории Томской области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б) осуществлять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хозяйственной деятельности на территории Парабельского района;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в) не находиться в процессе реорганизации, ликвидации, банкротства и отсутствие ограничений на осуществление хозяйственной деятельности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г) представлять отчетность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д) согласие получателя субсидии на осуществление Администрацией Парабельского района и органом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проверок соблюдения получателями субсидий условий, целей и порядка их предоставления (для юридических лиц).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Соглашение заключается при условии: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соответствия получателя субсидии условиям, установленным пункт</w:t>
      </w:r>
      <w:hyperlink w:anchor="Par1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ом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4 настоящего порядка;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соблюдения получателем субсидии порядка заключения соглашения.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left" w:pos="180"/>
          <w:tab w:val="num" w:pos="709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представляют в Администрацию Парабельского района: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заявление о заключении соглашения о предоставлении субсидии по установленной Департаментом форме;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соглашения, подписанный получателем субсидии или лицом, уполномоченным на подписание соглашения.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142"/>
          <w:tab w:val="left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вправе представить в Администрацию Парабельского района следующие документы: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142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Администрация Парабельского района в течение 5 рабочих дней со дня обращения получателя субсидии в Администрацию Парабельского района в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межведомственного взаимодействия запрашивает соответствующие документы.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Соглашения подписывается Администрацией Парабельского района в течение 20 рабочих дней с момента предоставления проекта Соглашения в Администрацию Парабельского района.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Подписанные Соглашения нумеруются в реестре Соглашений на текущий финансовый год.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Один экземпляр Соглашения остается в Администрации Парабельского района, второй экземпляр передается получателю субсидий при его личном обращении. В случае если в течени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30 дней с момента регистрации Соглашения в реестре получатель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субсидии не обратился в Администрацию Парабельского района, второй экземпляр Соглашения направляется ему почтовым отправлением. 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4F81B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показатели результативности использования субсидии,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и органом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проверки соблюдения получателями субсидий условий, целей и порядка предоставления субсидий и ответственности за их нарушение</w:t>
      </w:r>
      <w:proofErr w:type="gramEnd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, обязательство получателя субсидии уведомлять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 полном или частичном расторжении договоров, возмещение затрат по которым осуществляется за счет средств субсидий.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получателем субсидии ранее (в течение пяти предшествующих лет до даты обращения за предоставлением субсидии) представлялись в Администрацию Парабельского района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left" w:pos="-142"/>
          <w:tab w:val="num" w:pos="0"/>
          <w:tab w:val="left" w:pos="142"/>
          <w:tab w:val="num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 для предоставления субсидий: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Администрация Парабельского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Администрация Парабельского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рассматриваются Администрацией Парабельского района в течение 10 рабочих дней со дня направления письменного уведомления заявителя о принятии заявления к рассмотрению;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Администрация Парабельского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в случае принятия решения о предоставлении субсидии Администрация Парабельского района в течение 10 рабочих дней со дня принятия указанного решения осуществляет перечисление субсидии на расчетный счет получателя субсидии, открытый в кредитной организации;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4) в случае отказа в предоставлении субсидии Администрация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Администрация Парабельского района рассматривает представленные получателем субсидии документы, являющиеся основанием для предоставления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5) формы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документов, являющихся основанием для предоставления субсидии, утверждаются постановлением Администрации Парабельского района и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размещаются на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официальном сайте Администрации Парабельского района http://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parabel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 Основанием для отказа в принятии заявления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несоблюдение получателем условий, предусмотренных подпунктами 4), 5) пункта 4 настоящего приложения;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сроков представления документов, являющихся основанием для предоставления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несоблюдение получателями субсидий целей, условий и порядка предоставления мер государственной поддержки,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настоящим постановлением;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представление получателем субсидии недостоверных документов,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установленных настоящим постановлением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 (или) недостоверных, и (или) неполных сведений в таких документах;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представление не всех документов, являющихся основанием для предоставления субсидии, и (или) ненадлежащее их оформление.</w:t>
      </w:r>
    </w:p>
    <w:p w:rsidR="001136D2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нарушения получателем субсидии условий, установленных при предоставлении субсидии, выявленных по фактам проверок, проведенных Администрацией Парабельского района и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, не достижения получателем субсидии показателей результативности использования субсидий, установленных соглашением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Парабельского района направляет получателю субсидии письменное мотивированное уведомление с требованием о возврате бюджетных средств. </w:t>
      </w:r>
      <w:proofErr w:type="gramEnd"/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Уведомление должно быть направлено в течение 10 рабочих дней со дня установления Администрацией Парабельского района и (или) органом муниципального финансового контроля (контрольно-счетный орган ревизионная комиссия муниципального образования «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 факта нарушения условий предоставления субсидии. В течение 10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Администрация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bookmarkStart w:id="12" w:name="_GoBack"/>
      <w:bookmarkEnd w:id="12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= (V субсидии × k × m / n) ×0,1,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- объем средств, подлежащих возврату в местный бюджет;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субсидии - размер субсидии, предоставленной получателю субсидии в отчетном финансовом году;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n - общее количество показателей результативности использования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k - коэффициент возврата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определяется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= 1 -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 на отчетную дату;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установленное соглашением о предоставлении субсидии.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Парабельского района и органом муниципального контроля (контрольно-счетный орган ревизионная комиссия муниципального образования «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  ежегодно проводят обязательную проверку соблюдения получателями субсидий условий, целей и порядка предоставления субсидий.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  <w:tab w:val="num" w:pos="426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EA5E55" w:rsidRPr="00EA5E55" w:rsidRDefault="00EA5E55" w:rsidP="00EA5E55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F7296" w:rsidRPr="00FF7296" w:rsidSect="00FF729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4E0"/>
    <w:multiLevelType w:val="hybridMultilevel"/>
    <w:tmpl w:val="247868BE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DC1A32"/>
    <w:multiLevelType w:val="hybridMultilevel"/>
    <w:tmpl w:val="549E9BDC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8E1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2D0"/>
    <w:multiLevelType w:val="multilevel"/>
    <w:tmpl w:val="9D9E5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0C746813"/>
    <w:multiLevelType w:val="hybridMultilevel"/>
    <w:tmpl w:val="BF7A3444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</w:lvl>
    <w:lvl w:ilvl="1" w:tplc="4AA868AC">
      <w:start w:val="1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2850D75A">
      <w:start w:val="1"/>
      <w:numFmt w:val="decimal"/>
      <w:lvlText w:val="%3)"/>
      <w:lvlJc w:val="left"/>
      <w:pPr>
        <w:tabs>
          <w:tab w:val="num" w:pos="3763"/>
        </w:tabs>
        <w:ind w:left="37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6A66709"/>
    <w:multiLevelType w:val="hybridMultilevel"/>
    <w:tmpl w:val="2054A0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272D12"/>
    <w:multiLevelType w:val="hybridMultilevel"/>
    <w:tmpl w:val="76DAF3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2F34BA"/>
    <w:multiLevelType w:val="hybridMultilevel"/>
    <w:tmpl w:val="4216CE22"/>
    <w:lvl w:ilvl="0" w:tplc="B4AA91A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91E3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543B8"/>
    <w:multiLevelType w:val="hybridMultilevel"/>
    <w:tmpl w:val="7CBCB764"/>
    <w:lvl w:ilvl="0" w:tplc="4AD09F3E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81DDD"/>
    <w:multiLevelType w:val="hybridMultilevel"/>
    <w:tmpl w:val="182E0EE8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2068A70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97F74D0"/>
    <w:multiLevelType w:val="hybridMultilevel"/>
    <w:tmpl w:val="220436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F9E4E72"/>
    <w:multiLevelType w:val="hybridMultilevel"/>
    <w:tmpl w:val="0CE4F726"/>
    <w:lvl w:ilvl="0" w:tplc="9E4C43C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50D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90CBE"/>
    <w:multiLevelType w:val="hybridMultilevel"/>
    <w:tmpl w:val="09601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9F7E82"/>
    <w:multiLevelType w:val="hybridMultilevel"/>
    <w:tmpl w:val="ACDADA18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4C029E6"/>
    <w:multiLevelType w:val="hybridMultilevel"/>
    <w:tmpl w:val="2EB8ABB4"/>
    <w:lvl w:ilvl="0" w:tplc="B91E3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B638D"/>
    <w:multiLevelType w:val="hybridMultilevel"/>
    <w:tmpl w:val="DEBE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7295"/>
    <w:multiLevelType w:val="hybridMultilevel"/>
    <w:tmpl w:val="9B10499E"/>
    <w:lvl w:ilvl="0" w:tplc="D4426E5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1F0"/>
    <w:multiLevelType w:val="hybridMultilevel"/>
    <w:tmpl w:val="739A608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25F48"/>
    <w:multiLevelType w:val="hybridMultilevel"/>
    <w:tmpl w:val="C7E673DC"/>
    <w:lvl w:ilvl="0" w:tplc="C2EED60E">
      <w:start w:val="1"/>
      <w:numFmt w:val="decimal"/>
      <w:lvlText w:val="%1)"/>
      <w:lvlJc w:val="left"/>
      <w:pPr>
        <w:tabs>
          <w:tab w:val="num" w:pos="1398"/>
        </w:tabs>
        <w:ind w:left="1398" w:hanging="690"/>
      </w:pPr>
    </w:lvl>
    <w:lvl w:ilvl="1" w:tplc="C07ABC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A378D4"/>
    <w:multiLevelType w:val="hybridMultilevel"/>
    <w:tmpl w:val="60EEE1CC"/>
    <w:lvl w:ilvl="0" w:tplc="DA8E14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405A8"/>
    <w:multiLevelType w:val="hybridMultilevel"/>
    <w:tmpl w:val="E150585C"/>
    <w:lvl w:ilvl="0" w:tplc="56FA4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52635"/>
        <w:sz w:val="20"/>
      </w:rPr>
    </w:lvl>
    <w:lvl w:ilvl="1" w:tplc="55ECB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52635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D171C"/>
    <w:multiLevelType w:val="hybridMultilevel"/>
    <w:tmpl w:val="167E311E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96352A"/>
    <w:multiLevelType w:val="hybridMultilevel"/>
    <w:tmpl w:val="27F8DC90"/>
    <w:lvl w:ilvl="0" w:tplc="1610AB9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06E7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FA6E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  <w:num w:numId="19">
    <w:abstractNumId w:val="19"/>
  </w:num>
  <w:num w:numId="20">
    <w:abstractNumId w:val="9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3"/>
    <w:rsid w:val="00021325"/>
    <w:rsid w:val="000C5700"/>
    <w:rsid w:val="000D559E"/>
    <w:rsid w:val="000E1785"/>
    <w:rsid w:val="00107A6E"/>
    <w:rsid w:val="001136D2"/>
    <w:rsid w:val="00114E63"/>
    <w:rsid w:val="0015194C"/>
    <w:rsid w:val="0018390F"/>
    <w:rsid w:val="00186958"/>
    <w:rsid w:val="0024619B"/>
    <w:rsid w:val="00283ED4"/>
    <w:rsid w:val="003222E5"/>
    <w:rsid w:val="0033394C"/>
    <w:rsid w:val="003930DD"/>
    <w:rsid w:val="00395FB4"/>
    <w:rsid w:val="003D0057"/>
    <w:rsid w:val="003D1B2A"/>
    <w:rsid w:val="00412BAC"/>
    <w:rsid w:val="005A43F3"/>
    <w:rsid w:val="006156AD"/>
    <w:rsid w:val="00656060"/>
    <w:rsid w:val="006626E5"/>
    <w:rsid w:val="00683BDB"/>
    <w:rsid w:val="006959A6"/>
    <w:rsid w:val="006F04AC"/>
    <w:rsid w:val="006F3AA2"/>
    <w:rsid w:val="007026CD"/>
    <w:rsid w:val="00771189"/>
    <w:rsid w:val="00814301"/>
    <w:rsid w:val="0083193A"/>
    <w:rsid w:val="00842C5B"/>
    <w:rsid w:val="008A4EDD"/>
    <w:rsid w:val="009125F4"/>
    <w:rsid w:val="00912F1C"/>
    <w:rsid w:val="00947214"/>
    <w:rsid w:val="009F0C73"/>
    <w:rsid w:val="00A27A89"/>
    <w:rsid w:val="00AD4BBD"/>
    <w:rsid w:val="00B00397"/>
    <w:rsid w:val="00B23296"/>
    <w:rsid w:val="00C34A75"/>
    <w:rsid w:val="00C80836"/>
    <w:rsid w:val="00CA3C28"/>
    <w:rsid w:val="00DB2B26"/>
    <w:rsid w:val="00E0728F"/>
    <w:rsid w:val="00E072B9"/>
    <w:rsid w:val="00E15F45"/>
    <w:rsid w:val="00E2290C"/>
    <w:rsid w:val="00E6347F"/>
    <w:rsid w:val="00EA5E55"/>
    <w:rsid w:val="00F02ACA"/>
    <w:rsid w:val="00F15AF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A3EFD0045B2A4DEDD894469042ADB509B41CAC2ED44A6B552F8888CpBRFE" TargetMode="External"/><Relationship Id="rId13" Type="http://schemas.openxmlformats.org/officeDocument/2006/relationships/hyperlink" Target="consultantplus://offline/ref=83988187AE1084AF3E4E0FDADF504277A888233DD79478E45F32651A993BE4CE252DF2A0h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abel.tomsk.ru" TargetMode="External"/><Relationship Id="rId12" Type="http://schemas.openxmlformats.org/officeDocument/2006/relationships/hyperlink" Target="consultantplus://offline/ref=4E7517F706E49D8F050754927BFA73F3A2E78ECC58D1447A92B21CC659CBC7F605CAAFCC9646A444061B02aCH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6233C6292EE0FB80FA316AC4588D3B8F469F56F9AEBA05948F0297F0D845FEE3AE5By9f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13F0CEB0F1FBE852290BC5206B0F1935B2D3F1DB73FD5969477CE23FCB51BE7093359C4FE8F42Dh1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181D16A05849F3E1067D55F99D2589E5A535EA9F3250AEE4A9CB05B4D8678DB1EBB6208CCCCxAqBE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32</Pages>
  <Words>12527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Ерш</dc:creator>
  <cp:keywords/>
  <dc:description/>
  <cp:lastModifiedBy>Екатерина Александровна Ерш</cp:lastModifiedBy>
  <cp:revision>20</cp:revision>
  <dcterms:created xsi:type="dcterms:W3CDTF">2018-04-17T09:49:00Z</dcterms:created>
  <dcterms:modified xsi:type="dcterms:W3CDTF">2018-05-16T09:58:00Z</dcterms:modified>
</cp:coreProperties>
</file>