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в 201</w:t>
      </w:r>
      <w:r w:rsidR="0044704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D0524D">
        <w:rPr>
          <w:rFonts w:ascii="Times New Roman" w:hAnsi="Times New Roman" w:cs="Times New Roman"/>
          <w:sz w:val="24"/>
          <w:szCs w:val="24"/>
        </w:rPr>
        <w:t>Развитие малых форм хозяйствования в Парабельском районе на 2016-2020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07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.12.2015г. №9</w:t>
      </w:r>
      <w:r w:rsidR="00D0524D">
        <w:rPr>
          <w:rFonts w:ascii="Times New Roman" w:hAnsi="Times New Roman" w:cs="Times New Roman"/>
          <w:sz w:val="24"/>
          <w:szCs w:val="24"/>
        </w:rPr>
        <w:t>27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 «Об областном бюджете на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</w:t>
      </w:r>
      <w:proofErr w:type="gramEnd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от 2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№4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сельскохозяйственным товаропроизводителям 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68425D" w:rsidRPr="0068425D" w:rsidRDefault="00425C12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>В</w:t>
      </w:r>
      <w:r w:rsidR="003119A9" w:rsidRPr="0045488B">
        <w:t xml:space="preserve"> </w:t>
      </w:r>
      <w:r w:rsidR="00CC5285" w:rsidRPr="0068425D">
        <w:rPr>
          <w:szCs w:val="20"/>
        </w:rPr>
        <w:t>Положени</w:t>
      </w:r>
      <w:r w:rsidR="0068425D">
        <w:rPr>
          <w:szCs w:val="20"/>
        </w:rPr>
        <w:t>и</w:t>
      </w:r>
      <w:r w:rsidR="00CC5285" w:rsidRPr="0068425D">
        <w:rPr>
          <w:szCs w:val="20"/>
        </w:rPr>
        <w:t xml:space="preserve"> «О предоставлении субсидии на возмещение процентной ставки по долгосрочным, среднесрочным и краткосрочным кредитам, взятым малыми формами хозяйствования»</w:t>
      </w:r>
      <w:r w:rsidR="00CC5285" w:rsidRPr="0045488B">
        <w:t xml:space="preserve"> </w:t>
      </w:r>
      <w:r w:rsidR="0068425D">
        <w:t xml:space="preserve">изменили название субсидии </w:t>
      </w:r>
      <w:r w:rsidR="0068425D" w:rsidRPr="0068425D">
        <w:rPr>
          <w:szCs w:val="20"/>
        </w:rPr>
        <w:t>«</w:t>
      </w:r>
      <w:r w:rsidR="0068425D" w:rsidRPr="0068425D">
        <w:rPr>
          <w:szCs w:val="20"/>
        </w:rPr>
        <w:t>на содействие достижению целевых показателей региональных программ развития агропромышленного комплекса</w:t>
      </w:r>
      <w:r w:rsidR="0068425D" w:rsidRPr="0068425D">
        <w:rPr>
          <w:szCs w:val="20"/>
        </w:rPr>
        <w:t>»</w:t>
      </w:r>
      <w:r w:rsidR="0068425D">
        <w:rPr>
          <w:szCs w:val="20"/>
        </w:rPr>
        <w:t>.</w:t>
      </w:r>
    </w:p>
    <w:p w:rsidR="00CC5285" w:rsidRPr="00A03362" w:rsidRDefault="00CC5285" w:rsidP="00A0336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68425D">
        <w:rPr>
          <w:rFonts w:eastAsiaTheme="minorHAnsi"/>
        </w:rPr>
        <w:t>Положение о финансировании искусственного осеменения коров в личных подсобных хозяйствах</w:t>
      </w:r>
      <w:r w:rsidR="00425C12" w:rsidRPr="00425C12">
        <w:t xml:space="preserve"> </w:t>
      </w:r>
      <w:r w:rsidR="00A03362">
        <w:t xml:space="preserve">изложено в новой редакции, дополнив </w:t>
      </w:r>
      <w:r w:rsidR="00A03362">
        <w:t>Положение</w:t>
      </w:r>
      <w:r w:rsidR="00A03362">
        <w:t xml:space="preserve"> услугами по искусственному осеменению коров в </w:t>
      </w:r>
      <w:r w:rsidR="00A03362">
        <w:t>крестьянских (фермерских) хозяйствах</w:t>
      </w:r>
      <w:r w:rsidR="00A03362">
        <w:t>.</w:t>
      </w:r>
    </w:p>
    <w:p w:rsidR="00822D68" w:rsidRPr="0045488B" w:rsidRDefault="00A03362" w:rsidP="00425C12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</w:pPr>
      <w:r>
        <w:rPr>
          <w:szCs w:val="20"/>
        </w:rPr>
        <w:t>В</w:t>
      </w:r>
      <w:r w:rsidR="00425C12">
        <w:rPr>
          <w:szCs w:val="20"/>
        </w:rPr>
        <w:t xml:space="preserve"> Положение о предоставлении субсидий на развитие малых форм хозяйствования </w:t>
      </w:r>
      <w:r>
        <w:rPr>
          <w:szCs w:val="20"/>
        </w:rPr>
        <w:t>внес</w:t>
      </w:r>
      <w:r w:rsidR="00367296">
        <w:rPr>
          <w:szCs w:val="20"/>
        </w:rPr>
        <w:t>ены</w:t>
      </w:r>
      <w:r>
        <w:rPr>
          <w:szCs w:val="20"/>
        </w:rPr>
        <w:t xml:space="preserve"> незначительные изменения</w:t>
      </w:r>
      <w:r w:rsidR="00425C12">
        <w:t xml:space="preserve">. </w:t>
      </w:r>
    </w:p>
    <w:p w:rsidR="004F77B2" w:rsidRPr="0045488B" w:rsidRDefault="00E8513C" w:rsidP="00454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672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253B1D"/>
    <w:rsid w:val="003119A9"/>
    <w:rsid w:val="00367296"/>
    <w:rsid w:val="00372474"/>
    <w:rsid w:val="003E2D2B"/>
    <w:rsid w:val="00425C12"/>
    <w:rsid w:val="00447043"/>
    <w:rsid w:val="0045488B"/>
    <w:rsid w:val="004F77B2"/>
    <w:rsid w:val="005A0135"/>
    <w:rsid w:val="00602F0D"/>
    <w:rsid w:val="00656474"/>
    <w:rsid w:val="006579FE"/>
    <w:rsid w:val="0068425D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CB4FC9"/>
    <w:rsid w:val="00CC5285"/>
    <w:rsid w:val="00D0524D"/>
    <w:rsid w:val="00DC0985"/>
    <w:rsid w:val="00E133B3"/>
    <w:rsid w:val="00E218AD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56B6-8814-4E97-9A7C-6F2122C3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Екатерина Александровна Ерш</cp:lastModifiedBy>
  <cp:revision>17</cp:revision>
  <dcterms:created xsi:type="dcterms:W3CDTF">2017-05-10T04:31:00Z</dcterms:created>
  <dcterms:modified xsi:type="dcterms:W3CDTF">2018-05-17T03:59:00Z</dcterms:modified>
</cp:coreProperties>
</file>