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11" w:rsidRPr="00580811" w:rsidRDefault="003D1227" w:rsidP="003D1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ab/>
      </w:r>
      <w:r w:rsidR="00580811" w:rsidRPr="005808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Изменения законодательства в сфере пенсионного </w:t>
      </w:r>
      <w:proofErr w:type="spellStart"/>
      <w:r w:rsidR="00580811" w:rsidRPr="005808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обеспечения</w:t>
      </w:r>
      <w:r w:rsidR="00580811" w:rsidRPr="003D122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иться</w:t>
      </w:r>
      <w:proofErr w:type="spellEnd"/>
    </w:p>
    <w:p w:rsidR="003D1227" w:rsidRDefault="00580811" w:rsidP="003D122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</w:p>
    <w:p w:rsidR="00580811" w:rsidRPr="00580811" w:rsidRDefault="003D1227" w:rsidP="003D122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r w:rsidR="00580811" w:rsidRPr="0058081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С 01.01.2024 вступил в силу приказ Минтруда России от 31.05.2023 № 488н «О внесении изменений в Правила обращения за страховой пенсией, фиксированной выплатой к страховой пенсии с учетом повышения фиксированной выплаты к страховой пенсии, накопительной пенсией, в том числе работодателей, и пенсией по государственному пенсионному обеспечению, их назначения, установления, перерасчета, корректировки их размера, в том числе лицам, не имеющим постоянного места </w:t>
      </w:r>
      <w:proofErr w:type="gramStart"/>
      <w:r w:rsidR="00580811" w:rsidRPr="0058081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жительства на территории Российской Федерации, проведения проверок документов, необходимых для их установления, перевода с одного вида пенсии на другой в соответствии с федеральными законами «О страховых пенсиях», «О накопительной пенсии» и «О государственном пенсионном обеспечении в Российской Федерации», утвержденные приказом Министерства труда и социальной защиты Российской Федерации от 5 августа 2021 г. № 546н.</w:t>
      </w:r>
      <w:proofErr w:type="gramEnd"/>
    </w:p>
    <w:p w:rsidR="00580811" w:rsidRPr="00580811" w:rsidRDefault="00580811" w:rsidP="003D122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58081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ab/>
      </w:r>
      <w:proofErr w:type="gramStart"/>
      <w:r w:rsidRPr="0058081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Согласно нового приказа назначение страховой пенсии по инвалидности и социальной пенсии по инвалидности лицу, в отношении которого содержатся сведения о признании инвалидом в федеральном реестре инвалидов, производится территориальным органом Фонда пенсионного и социального страхования Российской Федерации по месту жительства лица, признанного инвалидом, без истребования от него заявления о назначении указанных видов пенсий.</w:t>
      </w:r>
      <w:proofErr w:type="gramEnd"/>
    </w:p>
    <w:p w:rsidR="00580811" w:rsidRPr="00580811" w:rsidRDefault="00580811" w:rsidP="003D122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58081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ab/>
        <w:t xml:space="preserve">Перечисленные виды пенсий назначаются территориальным органом Фонда пенсионного и социального страхования РФ не позднее пяти дней со дня поступления сведений о признании лица инвалидом из федерального реестра </w:t>
      </w:r>
      <w:proofErr w:type="gramStart"/>
      <w:r w:rsidRPr="0058081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инвалидов</w:t>
      </w:r>
      <w:proofErr w:type="gramEnd"/>
      <w:r w:rsidRPr="0058081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и извещает лицо, признанное инвалидом, о назначении страховой пенсии по инвалидности или социальной пенсии по инвалидности в течение трех рабочих дней со дня вынесения решения о назначении.</w:t>
      </w:r>
    </w:p>
    <w:p w:rsidR="00580811" w:rsidRPr="00580811" w:rsidRDefault="00580811" w:rsidP="003D122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58081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ab/>
        <w:t>Аналогичные правила устанавливаются при назначении страховой пенсии по случаю потери кормильца или социальной пенсии по случаю потери кормильца.</w:t>
      </w:r>
    </w:p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0811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6D76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7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7F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81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80811"/>
  </w:style>
  <w:style w:type="character" w:customStyle="1" w:styleId="feeds-pagenavigationtooltip">
    <w:name w:val="feeds-page__navigation_tooltip"/>
    <w:basedOn w:val="a0"/>
    <w:rsid w:val="00580811"/>
  </w:style>
  <w:style w:type="paragraph" w:styleId="a3">
    <w:name w:val="Normal (Web)"/>
    <w:basedOn w:val="a"/>
    <w:uiPriority w:val="99"/>
    <w:semiHidden/>
    <w:unhideWhenUsed/>
    <w:rsid w:val="0058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017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623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791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73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6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2024-02-09T09:40:00Z</dcterms:created>
  <dcterms:modified xsi:type="dcterms:W3CDTF">2024-02-09T10:01:00Z</dcterms:modified>
</cp:coreProperties>
</file>